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F59E" w14:textId="6773C405" w:rsidR="00EE6809" w:rsidRDefault="00000000"/>
    <w:p w14:paraId="5F33E99A" w14:textId="4245B1BB" w:rsidR="00042CCC" w:rsidRDefault="008625B3" w:rsidP="008625B3">
      <w:pPr>
        <w:jc w:val="both"/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 xml:space="preserve">Request for Proposals (RFP): </w:t>
      </w:r>
      <w:r w:rsidR="00422583">
        <w:rPr>
          <w:rFonts w:asciiTheme="minorHAnsi" w:eastAsiaTheme="minorEastAsia" w:hAnsiTheme="minorHAnsi" w:cstheme="minorBidi"/>
          <w:b/>
        </w:rPr>
        <w:t xml:space="preserve">ACORN </w:t>
      </w:r>
      <w:r w:rsidR="00CC3733">
        <w:rPr>
          <w:rFonts w:asciiTheme="minorHAnsi" w:eastAsiaTheme="minorEastAsia" w:hAnsiTheme="minorHAnsi" w:cstheme="minorBidi"/>
          <w:b/>
        </w:rPr>
        <w:t>Mini-Grants</w:t>
      </w:r>
    </w:p>
    <w:p w14:paraId="695CDA68" w14:textId="722FCB69" w:rsidR="00581D50" w:rsidRDefault="00581D50" w:rsidP="008625B3">
      <w:pPr>
        <w:jc w:val="both"/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 xml:space="preserve">Grant Range: </w:t>
      </w:r>
      <w:r w:rsidR="00C33914" w:rsidRPr="11FDA199">
        <w:rPr>
          <w:rFonts w:asciiTheme="minorHAnsi" w:eastAsiaTheme="minorEastAsia" w:hAnsiTheme="minorHAnsi" w:cstheme="minorBidi"/>
          <w:b/>
        </w:rPr>
        <w:t>Up to $10,000</w:t>
      </w:r>
    </w:p>
    <w:p w14:paraId="2E9B66AB" w14:textId="3935CD01" w:rsidR="0053148B" w:rsidRDefault="0053148B" w:rsidP="008625B3">
      <w:pPr>
        <w:jc w:val="both"/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>Number of Grants: 2-5</w:t>
      </w:r>
    </w:p>
    <w:p w14:paraId="60067E85" w14:textId="6595D8C2" w:rsidR="0053148B" w:rsidRPr="008625B3" w:rsidRDefault="0053148B" w:rsidP="008625B3">
      <w:pPr>
        <w:jc w:val="both"/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>Grant Duration: 12 months</w:t>
      </w:r>
    </w:p>
    <w:p w14:paraId="556D5661" w14:textId="3FFD2FE6" w:rsidR="008625B3" w:rsidRPr="008625B3" w:rsidRDefault="008625B3" w:rsidP="008625B3">
      <w:pPr>
        <w:jc w:val="both"/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>Issued:</w:t>
      </w:r>
      <w:r w:rsidR="009E4D61" w:rsidRPr="11FDA199">
        <w:rPr>
          <w:rFonts w:asciiTheme="minorHAnsi" w:eastAsiaTheme="minorEastAsia" w:hAnsiTheme="minorHAnsi" w:cstheme="minorBidi"/>
          <w:b/>
        </w:rPr>
        <w:t xml:space="preserve"> </w:t>
      </w:r>
      <w:r w:rsidR="00AB3DC9" w:rsidRPr="11FDA199">
        <w:rPr>
          <w:rFonts w:asciiTheme="minorHAnsi" w:eastAsiaTheme="minorEastAsia" w:hAnsiTheme="minorHAnsi" w:cstheme="minorBidi"/>
          <w:b/>
        </w:rPr>
        <w:t>February 3, 2023</w:t>
      </w:r>
    </w:p>
    <w:p w14:paraId="68F8EAB6" w14:textId="363FEA46" w:rsidR="008625B3" w:rsidRPr="008625B3" w:rsidRDefault="008625B3" w:rsidP="008625B3">
      <w:pPr>
        <w:jc w:val="both"/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>Deadline:</w:t>
      </w:r>
      <w:r w:rsidR="00AB3DC9" w:rsidRPr="11FDA199">
        <w:rPr>
          <w:rFonts w:asciiTheme="minorHAnsi" w:eastAsiaTheme="minorEastAsia" w:hAnsiTheme="minorHAnsi" w:cstheme="minorBidi"/>
          <w:b/>
        </w:rPr>
        <w:t xml:space="preserve"> March 17, </w:t>
      </w:r>
      <w:r w:rsidR="00F820D8" w:rsidRPr="11FDA199">
        <w:rPr>
          <w:rFonts w:asciiTheme="minorHAnsi" w:eastAsiaTheme="minorEastAsia" w:hAnsiTheme="minorHAnsi" w:cstheme="minorBidi"/>
          <w:b/>
        </w:rPr>
        <w:t>2023,</w:t>
      </w:r>
      <w:r w:rsidR="00AB3DC9" w:rsidRPr="11FDA199">
        <w:rPr>
          <w:rFonts w:asciiTheme="minorHAnsi" w:eastAsiaTheme="minorEastAsia" w:hAnsiTheme="minorHAnsi" w:cstheme="minorBidi"/>
          <w:b/>
        </w:rPr>
        <w:t xml:space="preserve"> no later </w:t>
      </w:r>
      <w:r w:rsidR="00F820D8" w:rsidRPr="11FDA199">
        <w:rPr>
          <w:rFonts w:asciiTheme="minorHAnsi" w:eastAsiaTheme="minorEastAsia" w:hAnsiTheme="minorHAnsi" w:cstheme="minorBidi"/>
          <w:b/>
        </w:rPr>
        <w:t>than 5</w:t>
      </w:r>
      <w:r w:rsidR="000E470E" w:rsidRPr="11FDA199">
        <w:rPr>
          <w:rFonts w:asciiTheme="minorHAnsi" w:eastAsiaTheme="minorEastAsia" w:hAnsiTheme="minorHAnsi" w:cstheme="minorBidi"/>
          <w:b/>
        </w:rPr>
        <w:t>:00 PM</w:t>
      </w:r>
      <w:r w:rsidR="00F820D8" w:rsidRPr="11FDA199">
        <w:rPr>
          <w:rFonts w:asciiTheme="minorHAnsi" w:eastAsiaTheme="minorEastAsia" w:hAnsiTheme="minorHAnsi" w:cstheme="minorBidi"/>
          <w:b/>
        </w:rPr>
        <w:t xml:space="preserve"> EST</w:t>
      </w:r>
    </w:p>
    <w:p w14:paraId="4DDBCDE7" w14:textId="15ED8061" w:rsidR="008625B3" w:rsidRPr="008625B3" w:rsidRDefault="008625B3" w:rsidP="008625B3">
      <w:pPr>
        <w:jc w:val="both"/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>Contact:</w:t>
      </w:r>
      <w:r w:rsidR="00F820D8" w:rsidRPr="11FDA199">
        <w:rPr>
          <w:rFonts w:asciiTheme="minorHAnsi" w:eastAsiaTheme="minorEastAsia" w:hAnsiTheme="minorHAnsi" w:cstheme="minorBidi"/>
          <w:b/>
        </w:rPr>
        <w:t xml:space="preserve"> Cara Poland, MD, MEd</w:t>
      </w:r>
    </w:p>
    <w:p w14:paraId="39465700" w14:textId="2B4F7166" w:rsidR="00042CCC" w:rsidRDefault="00042CCC">
      <w:pPr>
        <w:rPr>
          <w:rFonts w:asciiTheme="minorHAnsi" w:eastAsiaTheme="minorEastAsia" w:hAnsiTheme="minorHAnsi" w:cstheme="minorBidi"/>
        </w:rPr>
      </w:pPr>
    </w:p>
    <w:p w14:paraId="21BE11DA" w14:textId="05C5AA4B" w:rsidR="008625B3" w:rsidRPr="00F871F5" w:rsidRDefault="008625B3" w:rsidP="008625B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 xml:space="preserve">Summary </w:t>
      </w:r>
    </w:p>
    <w:p w14:paraId="5D1C12D9" w14:textId="432E4100" w:rsidR="00042CCC" w:rsidRDefault="00042CCC" w:rsidP="00042CCC">
      <w:pPr>
        <w:rPr>
          <w:rFonts w:asciiTheme="minorHAnsi" w:eastAsiaTheme="minorEastAsia" w:hAnsiTheme="minorHAnsi" w:cstheme="minorBidi"/>
          <w:color w:val="000000"/>
        </w:rPr>
      </w:pPr>
      <w:r w:rsidRPr="11FDA199">
        <w:rPr>
          <w:rFonts w:asciiTheme="minorHAnsi" w:eastAsiaTheme="minorEastAsia" w:hAnsiTheme="minorHAnsi" w:cstheme="minorBidi"/>
        </w:rPr>
        <w:t>ACORN’s mission is to inform research, practice</w:t>
      </w:r>
      <w:r w:rsidR="00D52180" w:rsidRPr="11FDA199">
        <w:rPr>
          <w:rFonts w:asciiTheme="minorHAnsi" w:eastAsiaTheme="minorEastAsia" w:hAnsiTheme="minorHAnsi" w:cstheme="minorBidi"/>
        </w:rPr>
        <w:t>,</w:t>
      </w:r>
      <w:r w:rsidRPr="11FDA199">
        <w:rPr>
          <w:rFonts w:asciiTheme="minorHAnsi" w:eastAsiaTheme="minorEastAsia" w:hAnsiTheme="minorHAnsi" w:cstheme="minorBidi"/>
        </w:rPr>
        <w:t xml:space="preserve"> and policy surrounding substance use, addiction, and health. B</w:t>
      </w:r>
      <w:r w:rsidR="006B7CF3" w:rsidRPr="11FDA199">
        <w:rPr>
          <w:rFonts w:asciiTheme="minorHAnsi" w:eastAsiaTheme="minorEastAsia" w:hAnsiTheme="minorHAnsi" w:cstheme="minorBidi"/>
        </w:rPr>
        <w:t>y b</w:t>
      </w:r>
      <w:r w:rsidRPr="11FDA199">
        <w:rPr>
          <w:rFonts w:asciiTheme="minorHAnsi" w:eastAsiaTheme="minorEastAsia" w:hAnsiTheme="minorHAnsi" w:cstheme="minorBidi"/>
        </w:rPr>
        <w:t xml:space="preserve">ringing together MSU faculty and staff working in addiction, </w:t>
      </w:r>
      <w:r w:rsidR="006B7CF3" w:rsidRPr="11FDA199">
        <w:rPr>
          <w:rFonts w:asciiTheme="minorHAnsi" w:eastAsiaTheme="minorEastAsia" w:hAnsiTheme="minorHAnsi" w:cstheme="minorBidi"/>
        </w:rPr>
        <w:t xml:space="preserve">ACORN seeks to change the lives of those impacted by substance use within our MSU community, state, and nation who face significant hardship and adversity through </w:t>
      </w:r>
      <w:r w:rsidRPr="11FDA199">
        <w:rPr>
          <w:rFonts w:asciiTheme="minorHAnsi" w:eastAsiaTheme="minorEastAsia" w:hAnsiTheme="minorHAnsi" w:cstheme="minorBidi"/>
        </w:rPr>
        <w:t>our collective expertise in engagement,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 xml:space="preserve"> advocacy, public policy, research, patient care, and teaching</w:t>
      </w:r>
      <w:r w:rsidR="006B7CF3" w:rsidRPr="11FDA199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190BF9D5" w14:textId="52AC1C19" w:rsidR="00042CCC" w:rsidRDefault="00042CCC" w:rsidP="00042CCC">
      <w:pPr>
        <w:rPr>
          <w:rFonts w:asciiTheme="minorHAnsi" w:eastAsiaTheme="minorEastAsia" w:hAnsiTheme="minorHAnsi" w:cstheme="minorBidi"/>
          <w:color w:val="000000"/>
        </w:rPr>
      </w:pPr>
      <w:r w:rsidRPr="11FDA199">
        <w:rPr>
          <w:rFonts w:asciiTheme="minorHAnsi" w:eastAsiaTheme="minorEastAsia" w:hAnsiTheme="minorHAnsi" w:cstheme="minorBidi"/>
          <w:color w:val="000000" w:themeColor="text1"/>
        </w:rPr>
        <w:t>ACORN</w:t>
      </w:r>
      <w:r w:rsidR="006B7CF3" w:rsidRPr="11FDA199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>serv</w:t>
      </w:r>
      <w:r w:rsidR="00E52223">
        <w:rPr>
          <w:rFonts w:asciiTheme="minorHAnsi" w:eastAsiaTheme="minorEastAsia" w:hAnsiTheme="minorHAnsi" w:cstheme="minorBidi"/>
          <w:color w:val="000000" w:themeColor="text1"/>
        </w:rPr>
        <w:t>ing</w:t>
      </w:r>
      <w:r w:rsidR="00D24BD2">
        <w:rPr>
          <w:rFonts w:asciiTheme="minorHAnsi" w:eastAsiaTheme="minorEastAsia" w:hAnsiTheme="minorHAnsi" w:cstheme="minorBidi"/>
          <w:color w:val="000000" w:themeColor="text1"/>
        </w:rPr>
        <w:t>s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 xml:space="preserve"> as a centralizing hub to improve the lives of those impacted by substance use</w:t>
      </w:r>
      <w:r w:rsidR="006B7CF3" w:rsidRPr="11FDA199">
        <w:rPr>
          <w:rFonts w:asciiTheme="minorHAnsi" w:eastAsiaTheme="minorEastAsia" w:hAnsiTheme="minorHAnsi" w:cstheme="minorBidi"/>
          <w:color w:val="000000" w:themeColor="text1"/>
        </w:rPr>
        <w:t xml:space="preserve">, includes 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 xml:space="preserve">five distinct </w:t>
      </w:r>
      <w:r w:rsidR="006B7CF3" w:rsidRPr="11FDA199">
        <w:rPr>
          <w:rFonts w:asciiTheme="minorHAnsi" w:eastAsiaTheme="minorEastAsia" w:hAnsiTheme="minorHAnsi" w:cstheme="minorBidi"/>
          <w:color w:val="000000" w:themeColor="text1"/>
        </w:rPr>
        <w:t xml:space="preserve">pillars 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 xml:space="preserve">with activities centering around three communities: </w:t>
      </w:r>
      <w:r w:rsidR="00D52180" w:rsidRPr="11FDA199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>MSU Community, Local Michigan Communities</w:t>
      </w:r>
      <w:r w:rsidR="00D52180" w:rsidRPr="11FDA199">
        <w:rPr>
          <w:rFonts w:asciiTheme="minorHAnsi" w:eastAsiaTheme="minorEastAsia" w:hAnsiTheme="minorHAnsi" w:cstheme="minorBidi"/>
          <w:color w:val="000000" w:themeColor="text1"/>
        </w:rPr>
        <w:t>,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 xml:space="preserve"> and National Communities</w:t>
      </w:r>
      <w:r w:rsidR="00171D2F" w:rsidRPr="11FDA199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7B7C228A" w14:textId="77777777" w:rsidR="00042CCC" w:rsidRDefault="00042CCC" w:rsidP="00042C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  <w:color w:val="000000" w:themeColor="text1"/>
        </w:rPr>
        <w:t xml:space="preserve">Community Engagement: </w:t>
      </w:r>
      <w:r w:rsidRPr="11FDA199">
        <w:rPr>
          <w:rFonts w:asciiTheme="minorHAnsi" w:eastAsiaTheme="minorEastAsia" w:hAnsiTheme="minorHAnsi" w:cstheme="minorBidi"/>
        </w:rPr>
        <w:t>Support and grow community engagement.</w:t>
      </w:r>
    </w:p>
    <w:p w14:paraId="6445F0E1" w14:textId="77777777" w:rsidR="00042CCC" w:rsidRDefault="00042CCC" w:rsidP="00042C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Clinical Care: 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>Create an innovative, comprehensive addiction treatment service network by leveraging existing collaborations.</w:t>
      </w:r>
    </w:p>
    <w:p w14:paraId="6A36E58A" w14:textId="63008356" w:rsidR="00042CCC" w:rsidRDefault="00042CCC" w:rsidP="00042C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Research: 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>Center our research around a health equity framework in addiction science, focusing on community assessments and stakeholder engagement.</w:t>
      </w:r>
      <w:r w:rsidRPr="11FDA199">
        <w:rPr>
          <w:rFonts w:asciiTheme="minorHAnsi" w:eastAsiaTheme="minorEastAsia" w:hAnsiTheme="minorHAnsi" w:cstheme="minorBidi"/>
        </w:rPr>
        <w:t xml:space="preserve">  </w:t>
      </w:r>
    </w:p>
    <w:p w14:paraId="5710DE5C" w14:textId="77777777" w:rsidR="00042CCC" w:rsidRDefault="00042CCC" w:rsidP="00042C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Education: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 xml:space="preserve"> Grow SUD teaching and training and couple these with ongoing research.</w:t>
      </w:r>
    </w:p>
    <w:p w14:paraId="04B2C975" w14:textId="7178E2B1" w:rsidR="00B3791E" w:rsidRPr="001E6112" w:rsidRDefault="00042CCC" w:rsidP="00042C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Advocacy: </w:t>
      </w:r>
      <w:r w:rsidR="006B7CF3" w:rsidRPr="11FDA199">
        <w:rPr>
          <w:rFonts w:asciiTheme="minorHAnsi" w:eastAsiaTheme="minorEastAsia" w:hAnsiTheme="minorHAnsi" w:cstheme="minorBidi"/>
          <w:color w:val="000000" w:themeColor="text1"/>
        </w:rPr>
        <w:t>B</w:t>
      </w:r>
      <w:r w:rsidRPr="11FDA199">
        <w:rPr>
          <w:rFonts w:asciiTheme="minorHAnsi" w:eastAsiaTheme="minorEastAsia" w:hAnsiTheme="minorHAnsi" w:cstheme="minorBidi"/>
          <w:color w:val="000000" w:themeColor="text1"/>
        </w:rPr>
        <w:t>e a nidus for state and national advocacy to support equitable, evidence-based legislation and policymaking.</w:t>
      </w:r>
    </w:p>
    <w:p w14:paraId="3D054AD8" w14:textId="77777777" w:rsidR="001E6112" w:rsidRPr="000A545B" w:rsidRDefault="001E6112" w:rsidP="001E6112">
      <w:pPr>
        <w:pStyle w:val="ListParagraph"/>
        <w:rPr>
          <w:rFonts w:asciiTheme="minorHAnsi" w:eastAsiaTheme="minorEastAsia" w:hAnsiTheme="minorHAnsi" w:cstheme="minorBidi"/>
        </w:rPr>
      </w:pPr>
    </w:p>
    <w:p w14:paraId="0FB09BCD" w14:textId="3C863081" w:rsidR="76ED986D" w:rsidRDefault="76ED986D" w:rsidP="11FDA199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</w:rPr>
      </w:pPr>
      <w:r w:rsidRPr="11FDA199">
        <w:rPr>
          <w:rFonts w:asciiTheme="minorHAnsi" w:eastAsiaTheme="minorEastAsia" w:hAnsiTheme="minorHAnsi" w:cstheme="minorBidi"/>
          <w:b/>
          <w:bCs/>
        </w:rPr>
        <w:t>Eligibility</w:t>
      </w:r>
    </w:p>
    <w:p w14:paraId="5A8F3B35" w14:textId="15816705" w:rsidR="7C09DFB2" w:rsidRDefault="7C09DFB2" w:rsidP="11FDA199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eastAsiaTheme="minorEastAsia" w:hAnsiTheme="minorHAnsi" w:cstheme="minorBidi"/>
          <w:color w:val="212B36"/>
        </w:rPr>
      </w:pPr>
      <w:r w:rsidRPr="11FDA199">
        <w:rPr>
          <w:rFonts w:asciiTheme="minorHAnsi" w:eastAsiaTheme="minorEastAsia" w:hAnsiTheme="minorHAnsi" w:cstheme="minorBidi"/>
          <w:color w:val="212B36"/>
        </w:rPr>
        <w:t xml:space="preserve">Eligibility is limited to teams that include Michigan State University employees as Principal Investigators or Co-Principal Investigators. </w:t>
      </w:r>
    </w:p>
    <w:p w14:paraId="63B5831C" w14:textId="77777777" w:rsidR="00422583" w:rsidRDefault="7C09DFB2" w:rsidP="11FDA199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eastAsiaTheme="minorEastAsia" w:hAnsiTheme="minorHAnsi" w:cstheme="minorBidi"/>
          <w:color w:val="212B36"/>
        </w:rPr>
      </w:pPr>
      <w:r w:rsidRPr="11FDA199">
        <w:rPr>
          <w:rFonts w:asciiTheme="minorHAnsi" w:eastAsiaTheme="minorEastAsia" w:hAnsiTheme="minorHAnsi" w:cstheme="minorBidi"/>
          <w:color w:val="212B36"/>
        </w:rPr>
        <w:t>Priority will be given to teams that include MSU faculty or staff who are already actively engaged in scholarship</w:t>
      </w:r>
      <w:r w:rsidR="4A37F05E" w:rsidRPr="11FDA199">
        <w:rPr>
          <w:rFonts w:asciiTheme="minorHAnsi" w:eastAsiaTheme="minorEastAsia" w:hAnsiTheme="minorHAnsi" w:cstheme="minorBidi"/>
          <w:color w:val="212B36"/>
        </w:rPr>
        <w:t>s</w:t>
      </w:r>
      <w:r w:rsidRPr="11FDA199">
        <w:rPr>
          <w:rFonts w:asciiTheme="minorHAnsi" w:eastAsiaTheme="minorEastAsia" w:hAnsiTheme="minorHAnsi" w:cstheme="minorBidi"/>
          <w:color w:val="212B36"/>
        </w:rPr>
        <w:t xml:space="preserve"> that </w:t>
      </w:r>
      <w:r w:rsidR="3234D629" w:rsidRPr="11FDA199">
        <w:rPr>
          <w:rFonts w:asciiTheme="minorHAnsi" w:eastAsiaTheme="minorEastAsia" w:hAnsiTheme="minorHAnsi" w:cstheme="minorBidi"/>
          <w:color w:val="212B36"/>
        </w:rPr>
        <w:t>are</w:t>
      </w:r>
      <w:r w:rsidRPr="11FDA199">
        <w:rPr>
          <w:rFonts w:asciiTheme="minorHAnsi" w:eastAsiaTheme="minorEastAsia" w:hAnsiTheme="minorHAnsi" w:cstheme="minorBidi"/>
          <w:color w:val="212B36"/>
        </w:rPr>
        <w:t xml:space="preserve"> focused on addiction science.</w:t>
      </w:r>
    </w:p>
    <w:p w14:paraId="36CA48EA" w14:textId="55EC423A" w:rsidR="0BB34C6F" w:rsidRDefault="7C09DFB2" w:rsidP="11FDA199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eastAsiaTheme="minorEastAsia" w:hAnsiTheme="minorHAnsi" w:cstheme="minorBidi"/>
          <w:color w:val="212B36"/>
        </w:rPr>
      </w:pPr>
      <w:r w:rsidRPr="00422583">
        <w:rPr>
          <w:rFonts w:asciiTheme="minorHAnsi" w:eastAsiaTheme="minorEastAsia" w:hAnsiTheme="minorHAnsi" w:cstheme="minorBidi"/>
          <w:color w:val="212B36"/>
        </w:rPr>
        <w:t>Teams applying for the funds are encouraged to include a community partner as a Co-Principal Investigator or Co-Investigator.</w:t>
      </w:r>
    </w:p>
    <w:p w14:paraId="069BB144" w14:textId="77777777" w:rsidR="00422583" w:rsidRPr="00422583" w:rsidRDefault="00422583" w:rsidP="00422583">
      <w:pPr>
        <w:tabs>
          <w:tab w:val="left" w:pos="720"/>
        </w:tabs>
        <w:rPr>
          <w:rFonts w:asciiTheme="minorHAnsi" w:eastAsiaTheme="minorEastAsia" w:hAnsiTheme="minorHAnsi" w:cstheme="minorBidi"/>
          <w:color w:val="212B36"/>
        </w:rPr>
      </w:pPr>
    </w:p>
    <w:p w14:paraId="28223D94" w14:textId="60F7CFE7" w:rsidR="009A3E24" w:rsidRDefault="004139D6" w:rsidP="009A3E24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lastRenderedPageBreak/>
        <w:t>Topic</w:t>
      </w:r>
    </w:p>
    <w:p w14:paraId="178B33B5" w14:textId="1C3FE939" w:rsidR="00CA34B8" w:rsidRDefault="00CA34B8" w:rsidP="00CA34B8">
      <w:pPr>
        <w:ind w:left="36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Proposals should </w:t>
      </w:r>
      <w:r w:rsidR="006B7CF3" w:rsidRPr="11FDA199">
        <w:rPr>
          <w:rFonts w:asciiTheme="minorHAnsi" w:eastAsiaTheme="minorEastAsia" w:hAnsiTheme="minorHAnsi" w:cstheme="minorBidi"/>
        </w:rPr>
        <w:t>include</w:t>
      </w:r>
      <w:r w:rsidR="0049439F" w:rsidRPr="11FDA199">
        <w:rPr>
          <w:rFonts w:asciiTheme="minorHAnsi" w:eastAsiaTheme="minorEastAsia" w:hAnsiTheme="minorHAnsi" w:cstheme="minorBidi"/>
        </w:rPr>
        <w:t>:</w:t>
      </w:r>
      <w:r w:rsidRPr="11FDA199">
        <w:rPr>
          <w:rFonts w:asciiTheme="minorHAnsi" w:eastAsiaTheme="minorEastAsia" w:hAnsiTheme="minorHAnsi" w:cstheme="minorBidi"/>
        </w:rPr>
        <w:t xml:space="preserve"> </w:t>
      </w:r>
    </w:p>
    <w:p w14:paraId="719B5E41" w14:textId="53154AC9" w:rsidR="00CA34B8" w:rsidRDefault="00CA34B8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The 5 pillars and how they will be a focus within </w:t>
      </w:r>
      <w:r w:rsidR="006B7CF3" w:rsidRPr="11FDA199">
        <w:rPr>
          <w:rFonts w:asciiTheme="minorHAnsi" w:eastAsiaTheme="minorEastAsia" w:hAnsiTheme="minorHAnsi" w:cstheme="minorBidi"/>
        </w:rPr>
        <w:t>the proposed</w:t>
      </w:r>
      <w:r w:rsidRPr="11FDA199">
        <w:rPr>
          <w:rFonts w:asciiTheme="minorHAnsi" w:eastAsiaTheme="minorEastAsia" w:hAnsiTheme="minorHAnsi" w:cstheme="minorBidi"/>
        </w:rPr>
        <w:t xml:space="preserve"> project</w:t>
      </w:r>
    </w:p>
    <w:p w14:paraId="3711DAD5" w14:textId="3E99D9E9" w:rsidR="00085543" w:rsidRPr="005F7367" w:rsidRDefault="00085543" w:rsidP="005F7367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Description of the interdisciplinary nature of the team and how each team member will contribute to the project</w:t>
      </w:r>
    </w:p>
    <w:p w14:paraId="5A55CC77" w14:textId="26416C0C" w:rsidR="00CA34B8" w:rsidRPr="00287F61" w:rsidRDefault="00CA34B8" w:rsidP="00204A76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How an intentional partnership with community members will be cultivated</w:t>
      </w:r>
      <w:r w:rsidR="006B7CF3" w:rsidRPr="11FDA199">
        <w:rPr>
          <w:rFonts w:asciiTheme="minorHAnsi" w:eastAsiaTheme="minorEastAsia" w:hAnsiTheme="minorHAnsi" w:cstheme="minorBidi"/>
        </w:rPr>
        <w:t xml:space="preserve"> within the proposed project</w:t>
      </w:r>
    </w:p>
    <w:p w14:paraId="6AC6F126" w14:textId="23570A7E" w:rsidR="001E22AA" w:rsidRDefault="00CA34B8" w:rsidP="0049439F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Plans to incorporate community outreach and dissemination </w:t>
      </w:r>
      <w:r w:rsidR="006B7CF3" w:rsidRPr="11FDA199">
        <w:rPr>
          <w:rFonts w:asciiTheme="minorHAnsi" w:eastAsiaTheme="minorEastAsia" w:hAnsiTheme="minorHAnsi" w:cstheme="minorBidi"/>
        </w:rPr>
        <w:t>within the proposed project</w:t>
      </w:r>
      <w:r w:rsidR="00287F61" w:rsidRPr="11FDA199">
        <w:rPr>
          <w:rFonts w:asciiTheme="minorHAnsi" w:eastAsiaTheme="minorEastAsia" w:hAnsiTheme="minorHAnsi" w:cstheme="minorBidi"/>
        </w:rPr>
        <w:t xml:space="preserve"> </w:t>
      </w:r>
    </w:p>
    <w:p w14:paraId="78398D99" w14:textId="09646016" w:rsidR="0049439F" w:rsidRDefault="00CA34B8" w:rsidP="0049439F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Future direction of </w:t>
      </w:r>
      <w:r w:rsidR="006B7CF3" w:rsidRPr="11FDA199">
        <w:rPr>
          <w:rFonts w:asciiTheme="minorHAnsi" w:eastAsiaTheme="minorEastAsia" w:hAnsiTheme="minorHAnsi" w:cstheme="minorBidi"/>
        </w:rPr>
        <w:t>the proposed</w:t>
      </w:r>
      <w:r w:rsidR="00D52180" w:rsidRPr="11FDA199">
        <w:rPr>
          <w:rFonts w:asciiTheme="minorHAnsi" w:eastAsiaTheme="minorEastAsia" w:hAnsiTheme="minorHAnsi" w:cstheme="minorBidi"/>
        </w:rPr>
        <w:t xml:space="preserve"> </w:t>
      </w:r>
      <w:r w:rsidRPr="11FDA199">
        <w:rPr>
          <w:rFonts w:asciiTheme="minorHAnsi" w:eastAsiaTheme="minorEastAsia" w:hAnsiTheme="minorHAnsi" w:cstheme="minorBidi"/>
        </w:rPr>
        <w:t xml:space="preserve">project </w:t>
      </w:r>
    </w:p>
    <w:p w14:paraId="538F090D" w14:textId="65257860" w:rsidR="00CA34B8" w:rsidRDefault="00CA34B8" w:rsidP="001E22AA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How the </w:t>
      </w:r>
      <w:r w:rsidR="006B7CF3" w:rsidRPr="11FDA199">
        <w:rPr>
          <w:rFonts w:asciiTheme="minorHAnsi" w:eastAsiaTheme="minorEastAsia" w:hAnsiTheme="minorHAnsi" w:cstheme="minorBidi"/>
        </w:rPr>
        <w:t xml:space="preserve">proposed </w:t>
      </w:r>
      <w:r w:rsidRPr="11FDA199">
        <w:rPr>
          <w:rFonts w:asciiTheme="minorHAnsi" w:eastAsiaTheme="minorEastAsia" w:hAnsiTheme="minorHAnsi" w:cstheme="minorBidi"/>
        </w:rPr>
        <w:t>project aligns with ACORN’s mission to inform research, practice</w:t>
      </w:r>
      <w:r w:rsidR="006B7CF3" w:rsidRPr="11FDA199">
        <w:rPr>
          <w:rFonts w:asciiTheme="minorHAnsi" w:eastAsiaTheme="minorEastAsia" w:hAnsiTheme="minorHAnsi" w:cstheme="minorBidi"/>
        </w:rPr>
        <w:t>,</w:t>
      </w:r>
      <w:r w:rsidRPr="11FDA199">
        <w:rPr>
          <w:rFonts w:asciiTheme="minorHAnsi" w:eastAsiaTheme="minorEastAsia" w:hAnsiTheme="minorHAnsi" w:cstheme="minorBidi"/>
        </w:rPr>
        <w:t xml:space="preserve"> and policy surrounding substance use, addiction, and health</w:t>
      </w:r>
    </w:p>
    <w:p w14:paraId="6987D8C2" w14:textId="6020E324" w:rsidR="009F4F88" w:rsidRDefault="009F4F88" w:rsidP="001E22AA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Proposal should be </w:t>
      </w:r>
      <w:r w:rsidR="00D64C84" w:rsidRPr="11FDA199">
        <w:rPr>
          <w:rFonts w:asciiTheme="minorHAnsi" w:eastAsiaTheme="minorEastAsia" w:hAnsiTheme="minorHAnsi" w:cstheme="minorBidi"/>
        </w:rPr>
        <w:t>1 page in length but not to exceed 2 pages</w:t>
      </w:r>
      <w:r w:rsidR="00C3065F" w:rsidRPr="11FDA199">
        <w:rPr>
          <w:rFonts w:asciiTheme="minorHAnsi" w:eastAsiaTheme="minorEastAsia" w:hAnsiTheme="minorHAnsi" w:cstheme="minorBidi"/>
        </w:rPr>
        <w:t xml:space="preserve"> in length</w:t>
      </w:r>
      <w:r w:rsidR="00D64C84" w:rsidRPr="11FDA199">
        <w:rPr>
          <w:rFonts w:asciiTheme="minorHAnsi" w:eastAsiaTheme="minorEastAsia" w:hAnsiTheme="minorHAnsi" w:cstheme="minorBidi"/>
        </w:rPr>
        <w:t xml:space="preserve"> and sub</w:t>
      </w:r>
      <w:r w:rsidRPr="11FDA199">
        <w:rPr>
          <w:rFonts w:asciiTheme="minorHAnsi" w:eastAsiaTheme="minorEastAsia" w:hAnsiTheme="minorHAnsi" w:cstheme="minorBidi"/>
        </w:rPr>
        <w:t xml:space="preserve">mitted </w:t>
      </w:r>
      <w:r w:rsidR="002B51A3" w:rsidRPr="11FDA199">
        <w:rPr>
          <w:rFonts w:asciiTheme="minorHAnsi" w:eastAsiaTheme="minorEastAsia" w:hAnsiTheme="minorHAnsi" w:cstheme="minorBidi"/>
        </w:rPr>
        <w:t xml:space="preserve">via PDF </w:t>
      </w:r>
    </w:p>
    <w:p w14:paraId="516B0C7A" w14:textId="77777777" w:rsidR="00845879" w:rsidRPr="00305AF2" w:rsidRDefault="00845879" w:rsidP="00305AF2">
      <w:pPr>
        <w:rPr>
          <w:rFonts w:asciiTheme="minorHAnsi" w:eastAsiaTheme="minorEastAsia" w:hAnsiTheme="minorHAnsi" w:cstheme="minorBidi"/>
        </w:rPr>
      </w:pPr>
    </w:p>
    <w:p w14:paraId="69ED8109" w14:textId="04A84E2C" w:rsidR="00504EE0" w:rsidRPr="007B29C3" w:rsidRDefault="00504EE0" w:rsidP="007B29C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 xml:space="preserve">RFP </w:t>
      </w:r>
      <w:r w:rsidR="007B29C3">
        <w:rPr>
          <w:rFonts w:asciiTheme="minorHAnsi" w:eastAsiaTheme="minorEastAsia" w:hAnsiTheme="minorHAnsi" w:cstheme="minorBidi"/>
          <w:b/>
        </w:rPr>
        <w:t>Timeline</w:t>
      </w:r>
    </w:p>
    <w:p w14:paraId="58F80190" w14:textId="65E53D07" w:rsidR="0074539F" w:rsidRDefault="00504EE0" w:rsidP="0074539F">
      <w:pPr>
        <w:ind w:left="36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Below please find a schedule of key dates and milestones for this RFP process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483"/>
      </w:tblGrid>
      <w:tr w:rsidR="00401DC5" w14:paraId="439BF64B" w14:textId="77777777" w:rsidTr="0060306F">
        <w:tc>
          <w:tcPr>
            <w:tcW w:w="4675" w:type="dxa"/>
            <w:shd w:val="clear" w:color="auto" w:fill="ED7D31" w:themeFill="accent2"/>
          </w:tcPr>
          <w:p w14:paraId="105AD948" w14:textId="48E1ACF3" w:rsidR="00401DC5" w:rsidRPr="00422583" w:rsidRDefault="00427985" w:rsidP="0060306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422583">
              <w:rPr>
                <w:rFonts w:asciiTheme="minorHAnsi" w:eastAsiaTheme="minorEastAsia" w:hAnsiTheme="minorHAnsi" w:cstheme="minorBidi"/>
                <w:b/>
              </w:rPr>
              <w:t>Activity</w:t>
            </w:r>
          </w:p>
        </w:tc>
        <w:tc>
          <w:tcPr>
            <w:tcW w:w="4675" w:type="dxa"/>
            <w:shd w:val="clear" w:color="auto" w:fill="ED7D31" w:themeFill="accent2"/>
          </w:tcPr>
          <w:p w14:paraId="084E6C43" w14:textId="08065183" w:rsidR="00401DC5" w:rsidRPr="00422583" w:rsidRDefault="00427985" w:rsidP="0060306F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422583">
              <w:rPr>
                <w:rFonts w:asciiTheme="minorHAnsi" w:eastAsiaTheme="minorEastAsia" w:hAnsiTheme="minorHAnsi" w:cstheme="minorBidi"/>
                <w:b/>
              </w:rPr>
              <w:t>Date</w:t>
            </w:r>
          </w:p>
        </w:tc>
      </w:tr>
      <w:tr w:rsidR="00401DC5" w14:paraId="1BA4AB28" w14:textId="77777777" w:rsidTr="00401DC5">
        <w:tc>
          <w:tcPr>
            <w:tcW w:w="4675" w:type="dxa"/>
          </w:tcPr>
          <w:p w14:paraId="51447EAD" w14:textId="07C9D9A5" w:rsidR="00401DC5" w:rsidRPr="00422583" w:rsidRDefault="004F304F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>RFP Issued (open for 6 weeks)</w:t>
            </w:r>
          </w:p>
        </w:tc>
        <w:tc>
          <w:tcPr>
            <w:tcW w:w="4675" w:type="dxa"/>
          </w:tcPr>
          <w:p w14:paraId="4BBC8E1C" w14:textId="5B73D007" w:rsidR="00401DC5" w:rsidRPr="00422583" w:rsidRDefault="0081669D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>February 3, 2023</w:t>
            </w:r>
          </w:p>
        </w:tc>
      </w:tr>
      <w:tr w:rsidR="00401DC5" w14:paraId="3DCDF666" w14:textId="77777777" w:rsidTr="00401DC5">
        <w:tc>
          <w:tcPr>
            <w:tcW w:w="4675" w:type="dxa"/>
          </w:tcPr>
          <w:p w14:paraId="1746CEFD" w14:textId="0A405E8F" w:rsidR="00401DC5" w:rsidRPr="00422583" w:rsidRDefault="00903B91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>Proposals Due By 5pm EST</w:t>
            </w:r>
          </w:p>
        </w:tc>
        <w:tc>
          <w:tcPr>
            <w:tcW w:w="4675" w:type="dxa"/>
          </w:tcPr>
          <w:p w14:paraId="127F6EE5" w14:textId="29B47BDE" w:rsidR="00401DC5" w:rsidRPr="00422583" w:rsidRDefault="00903B91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>March 17, 2023</w:t>
            </w:r>
          </w:p>
        </w:tc>
      </w:tr>
      <w:tr w:rsidR="00401DC5" w14:paraId="59FBDD62" w14:textId="77777777" w:rsidTr="00401DC5">
        <w:tc>
          <w:tcPr>
            <w:tcW w:w="4675" w:type="dxa"/>
          </w:tcPr>
          <w:p w14:paraId="21726B2B" w14:textId="4D6F4B68" w:rsidR="00401DC5" w:rsidRPr="00422583" w:rsidRDefault="00DE56B5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 xml:space="preserve">Public Announcement </w:t>
            </w:r>
          </w:p>
        </w:tc>
        <w:tc>
          <w:tcPr>
            <w:tcW w:w="4675" w:type="dxa"/>
          </w:tcPr>
          <w:p w14:paraId="3D86085E" w14:textId="0F1A8209" w:rsidR="00401DC5" w:rsidRPr="00422583" w:rsidRDefault="00DE56B5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>April 21, 2023</w:t>
            </w:r>
          </w:p>
        </w:tc>
      </w:tr>
      <w:tr w:rsidR="00401DC5" w14:paraId="27D3AA24" w14:textId="77777777" w:rsidTr="00401DC5">
        <w:tc>
          <w:tcPr>
            <w:tcW w:w="4675" w:type="dxa"/>
          </w:tcPr>
          <w:p w14:paraId="2E68CD46" w14:textId="7EAD618F" w:rsidR="00401DC5" w:rsidRPr="00422583" w:rsidRDefault="002366BD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 xml:space="preserve">Funding Issued </w:t>
            </w:r>
          </w:p>
        </w:tc>
        <w:tc>
          <w:tcPr>
            <w:tcW w:w="4675" w:type="dxa"/>
          </w:tcPr>
          <w:p w14:paraId="0597B3A6" w14:textId="18853714" w:rsidR="00401DC5" w:rsidRPr="00422583" w:rsidRDefault="002366BD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>First Week of May 2023</w:t>
            </w:r>
          </w:p>
        </w:tc>
      </w:tr>
      <w:tr w:rsidR="00401DC5" w14:paraId="052FBB3A" w14:textId="77777777" w:rsidTr="00401DC5">
        <w:tc>
          <w:tcPr>
            <w:tcW w:w="4675" w:type="dxa"/>
          </w:tcPr>
          <w:p w14:paraId="7E3301D0" w14:textId="3A34249C" w:rsidR="00401DC5" w:rsidRPr="00422583" w:rsidRDefault="00F776CB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>6-month</w:t>
            </w:r>
            <w:r w:rsidR="00243A34" w:rsidRPr="00422583">
              <w:rPr>
                <w:rFonts w:asciiTheme="minorHAnsi" w:eastAsiaTheme="minorEastAsia" w:hAnsiTheme="minorHAnsi" w:cstheme="minorBidi"/>
              </w:rPr>
              <w:t xml:space="preserve"> Progress Report Due (PowerPoint</w:t>
            </w:r>
            <w:r w:rsidR="00187BBA" w:rsidRPr="00422583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675" w:type="dxa"/>
          </w:tcPr>
          <w:p w14:paraId="05D9877F" w14:textId="407455C3" w:rsidR="00401DC5" w:rsidRPr="00422583" w:rsidRDefault="00A0294E" w:rsidP="0074539F">
            <w:pPr>
              <w:rPr>
                <w:rFonts w:asciiTheme="minorHAnsi" w:eastAsiaTheme="minorEastAsia" w:hAnsiTheme="minorHAnsi" w:cstheme="minorBidi"/>
              </w:rPr>
            </w:pPr>
            <w:r w:rsidRPr="00422583">
              <w:rPr>
                <w:rFonts w:asciiTheme="minorHAnsi" w:eastAsiaTheme="minorEastAsia" w:hAnsiTheme="minorHAnsi" w:cstheme="minorBidi"/>
              </w:rPr>
              <w:t>November 2023</w:t>
            </w:r>
          </w:p>
        </w:tc>
      </w:tr>
      <w:tr w:rsidR="00401DC5" w14:paraId="5D5E25D8" w14:textId="77777777" w:rsidTr="00401DC5">
        <w:tc>
          <w:tcPr>
            <w:tcW w:w="4675" w:type="dxa"/>
          </w:tcPr>
          <w:p w14:paraId="132E5A5E" w14:textId="6E7BC04B" w:rsidR="00401DC5" w:rsidRDefault="00BF0E92" w:rsidP="0074539F">
            <w:pPr>
              <w:rPr>
                <w:rFonts w:asciiTheme="minorHAnsi" w:eastAsiaTheme="minorEastAsia" w:hAnsiTheme="minorHAnsi" w:cstheme="minorBidi"/>
              </w:rPr>
            </w:pPr>
            <w:r w:rsidRPr="11FDA199">
              <w:rPr>
                <w:rFonts w:asciiTheme="minorHAnsi" w:eastAsiaTheme="minorEastAsia" w:hAnsiTheme="minorHAnsi" w:cstheme="minorBidi"/>
              </w:rPr>
              <w:t>Final Report Due (12 months, PowerPoint)</w:t>
            </w:r>
          </w:p>
        </w:tc>
        <w:tc>
          <w:tcPr>
            <w:tcW w:w="4675" w:type="dxa"/>
          </w:tcPr>
          <w:p w14:paraId="744D87C2" w14:textId="3C956926" w:rsidR="00401DC5" w:rsidRDefault="00BF0E92" w:rsidP="0074539F">
            <w:pPr>
              <w:rPr>
                <w:rFonts w:asciiTheme="minorHAnsi" w:eastAsiaTheme="minorEastAsia" w:hAnsiTheme="minorHAnsi" w:cstheme="minorBidi"/>
              </w:rPr>
            </w:pPr>
            <w:r w:rsidRPr="11FDA199">
              <w:rPr>
                <w:rFonts w:asciiTheme="minorHAnsi" w:eastAsiaTheme="minorEastAsia" w:hAnsiTheme="minorHAnsi" w:cstheme="minorBidi"/>
              </w:rPr>
              <w:t>May 2024</w:t>
            </w:r>
          </w:p>
        </w:tc>
      </w:tr>
    </w:tbl>
    <w:p w14:paraId="45CBA3ED" w14:textId="77777777" w:rsidR="00B53290" w:rsidRDefault="00B53290" w:rsidP="00422583">
      <w:pPr>
        <w:rPr>
          <w:rFonts w:asciiTheme="minorHAnsi" w:eastAsiaTheme="minorEastAsia" w:hAnsiTheme="minorHAnsi" w:cstheme="minorBidi"/>
        </w:rPr>
      </w:pPr>
    </w:p>
    <w:p w14:paraId="08852090" w14:textId="6F6EE819" w:rsidR="007B29C3" w:rsidRPr="00B13347" w:rsidRDefault="007B29C3" w:rsidP="0042258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 xml:space="preserve"> </w:t>
      </w:r>
      <w:r>
        <w:rPr>
          <w:rFonts w:asciiTheme="minorHAnsi" w:eastAsiaTheme="minorEastAsia" w:hAnsiTheme="minorHAnsi" w:cstheme="minorBidi"/>
          <w:b/>
        </w:rPr>
        <w:t xml:space="preserve">Mini-Grant Processes and </w:t>
      </w:r>
      <w:r w:rsidR="00B13347">
        <w:rPr>
          <w:rFonts w:asciiTheme="minorHAnsi" w:eastAsiaTheme="minorEastAsia" w:hAnsiTheme="minorHAnsi" w:cstheme="minorBidi"/>
          <w:b/>
        </w:rPr>
        <w:t>Requirements</w:t>
      </w:r>
    </w:p>
    <w:p w14:paraId="4A56D28F" w14:textId="6C5EFD47" w:rsidR="0074539F" w:rsidRDefault="00504EE0" w:rsidP="0074539F">
      <w:pPr>
        <w:ind w:left="36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When preparing your </w:t>
      </w:r>
      <w:r w:rsidR="00C3065F" w:rsidRPr="11FDA199">
        <w:rPr>
          <w:rFonts w:asciiTheme="minorHAnsi" w:eastAsiaTheme="minorEastAsia" w:hAnsiTheme="minorHAnsi" w:cstheme="minorBidi"/>
        </w:rPr>
        <w:t>1–2-page</w:t>
      </w:r>
      <w:r w:rsidR="00DD0334" w:rsidRPr="11FDA199">
        <w:rPr>
          <w:rFonts w:asciiTheme="minorHAnsi" w:eastAsiaTheme="minorEastAsia" w:hAnsiTheme="minorHAnsi" w:cstheme="minorBidi"/>
        </w:rPr>
        <w:t xml:space="preserve"> (max)</w:t>
      </w:r>
      <w:r w:rsidR="00F72F05" w:rsidRPr="11FDA199">
        <w:rPr>
          <w:rFonts w:asciiTheme="minorHAnsi" w:eastAsiaTheme="minorEastAsia" w:hAnsiTheme="minorHAnsi" w:cstheme="minorBidi"/>
        </w:rPr>
        <w:t xml:space="preserve"> </w:t>
      </w:r>
      <w:r w:rsidR="002045BB" w:rsidRPr="11FDA199">
        <w:rPr>
          <w:rFonts w:asciiTheme="minorHAnsi" w:eastAsiaTheme="minorEastAsia" w:hAnsiTheme="minorHAnsi" w:cstheme="minorBidi"/>
        </w:rPr>
        <w:t xml:space="preserve">PDF </w:t>
      </w:r>
      <w:r w:rsidRPr="11FDA199">
        <w:rPr>
          <w:rFonts w:asciiTheme="minorHAnsi" w:eastAsiaTheme="minorEastAsia" w:hAnsiTheme="minorHAnsi" w:cstheme="minorBidi"/>
        </w:rPr>
        <w:t xml:space="preserve">response to this RFP, please adhere to the following requirements and guidelines: </w:t>
      </w:r>
    </w:p>
    <w:p w14:paraId="17CD8ED8" w14:textId="0406CD79" w:rsidR="005F7F79" w:rsidRDefault="00504EE0" w:rsidP="00B53290">
      <w:pPr>
        <w:pStyle w:val="ListParagraph"/>
        <w:numPr>
          <w:ilvl w:val="3"/>
          <w:numId w:val="1"/>
        </w:numPr>
        <w:ind w:left="108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The Responder’s proposal should consist of the following sections, in the order listed below:</w:t>
      </w:r>
    </w:p>
    <w:p w14:paraId="14055508" w14:textId="4B72D1E4" w:rsidR="00D77E24" w:rsidRDefault="00361D75" w:rsidP="00B53290">
      <w:pPr>
        <w:pStyle w:val="ListParagraph"/>
        <w:numPr>
          <w:ilvl w:val="0"/>
          <w:numId w:val="13"/>
        </w:numPr>
        <w:ind w:left="180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Title </w:t>
      </w:r>
    </w:p>
    <w:p w14:paraId="0EEAE874" w14:textId="4DEBC8BC" w:rsidR="00361D75" w:rsidRDefault="00361D75" w:rsidP="00B53290">
      <w:pPr>
        <w:pStyle w:val="ListParagraph"/>
        <w:numPr>
          <w:ilvl w:val="0"/>
          <w:numId w:val="13"/>
        </w:numPr>
        <w:ind w:left="1800"/>
        <w:rPr>
          <w:rFonts w:asciiTheme="minorHAnsi" w:eastAsiaTheme="minorEastAsia" w:hAnsiTheme="minorHAnsi" w:cstheme="minorBidi"/>
        </w:rPr>
      </w:pPr>
      <w:bookmarkStart w:id="0" w:name="_Hlk123909599"/>
      <w:r w:rsidRPr="11FDA199">
        <w:rPr>
          <w:rFonts w:asciiTheme="minorHAnsi" w:eastAsiaTheme="minorEastAsia" w:hAnsiTheme="minorHAnsi" w:cstheme="minorBidi"/>
        </w:rPr>
        <w:t xml:space="preserve">Identify which of the 5 pillars will be of focus </w:t>
      </w:r>
      <w:r w:rsidR="00FA076F" w:rsidRPr="11FDA199">
        <w:rPr>
          <w:rFonts w:asciiTheme="minorHAnsi" w:eastAsiaTheme="minorEastAsia" w:hAnsiTheme="minorHAnsi" w:cstheme="minorBidi"/>
        </w:rPr>
        <w:t xml:space="preserve">within your project </w:t>
      </w:r>
    </w:p>
    <w:p w14:paraId="7340C957" w14:textId="0EE6A837" w:rsidR="00FA076F" w:rsidRDefault="00FA076F" w:rsidP="00B53290">
      <w:pPr>
        <w:pStyle w:val="ListParagraph"/>
        <w:numPr>
          <w:ilvl w:val="0"/>
          <w:numId w:val="13"/>
        </w:numPr>
        <w:ind w:left="180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Project description </w:t>
      </w:r>
    </w:p>
    <w:p w14:paraId="4DE24A0A" w14:textId="05844FB6" w:rsidR="002E094D" w:rsidRDefault="00201B33" w:rsidP="00305AF2">
      <w:pPr>
        <w:pStyle w:val="ListParagraph"/>
        <w:numPr>
          <w:ilvl w:val="0"/>
          <w:numId w:val="7"/>
        </w:numPr>
        <w:ind w:left="243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C</w:t>
      </w:r>
      <w:r w:rsidR="002E094D" w:rsidRPr="11FDA199">
        <w:rPr>
          <w:rFonts w:asciiTheme="minorHAnsi" w:eastAsiaTheme="minorEastAsia" w:hAnsiTheme="minorHAnsi" w:cstheme="minorBidi"/>
        </w:rPr>
        <w:t xml:space="preserve">learly demonstrate intentional partnership with community members  </w:t>
      </w:r>
    </w:p>
    <w:p w14:paraId="7D3F2F1B" w14:textId="77777777" w:rsidR="002E094D" w:rsidRDefault="002E094D" w:rsidP="00305AF2">
      <w:pPr>
        <w:pStyle w:val="ListParagraph"/>
        <w:numPr>
          <w:ilvl w:val="0"/>
          <w:numId w:val="7"/>
        </w:numPr>
        <w:ind w:left="243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Incorporate community outreach and dissemination </w:t>
      </w:r>
    </w:p>
    <w:p w14:paraId="68CEE3D5" w14:textId="18F95724" w:rsidR="00FA076F" w:rsidRDefault="006A2E9C" w:rsidP="00B53290">
      <w:pPr>
        <w:pStyle w:val="ListParagraph"/>
        <w:numPr>
          <w:ilvl w:val="0"/>
          <w:numId w:val="13"/>
        </w:numPr>
        <w:ind w:left="180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List of key partners and their roles </w:t>
      </w:r>
    </w:p>
    <w:p w14:paraId="7B3A8105" w14:textId="5D110A5B" w:rsidR="00554399" w:rsidRDefault="2B399B99" w:rsidP="00305AF2">
      <w:pPr>
        <w:pStyle w:val="ListParagraph"/>
        <w:numPr>
          <w:ilvl w:val="0"/>
          <w:numId w:val="7"/>
        </w:numPr>
        <w:ind w:left="243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MSU </w:t>
      </w:r>
      <w:r w:rsidR="6E87EC8A" w:rsidRPr="11FDA199">
        <w:rPr>
          <w:rFonts w:asciiTheme="minorHAnsi" w:eastAsiaTheme="minorEastAsia" w:hAnsiTheme="minorHAnsi" w:cstheme="minorBidi"/>
        </w:rPr>
        <w:t>f</w:t>
      </w:r>
      <w:r w:rsidR="007703A7" w:rsidRPr="11FDA199">
        <w:rPr>
          <w:rFonts w:asciiTheme="minorHAnsi" w:eastAsiaTheme="minorEastAsia" w:hAnsiTheme="minorHAnsi" w:cstheme="minorBidi"/>
        </w:rPr>
        <w:t xml:space="preserve">aculty </w:t>
      </w:r>
      <w:r w:rsidR="1BF1F2B7" w:rsidRPr="11FDA199">
        <w:rPr>
          <w:rFonts w:asciiTheme="minorHAnsi" w:eastAsiaTheme="minorEastAsia" w:hAnsiTheme="minorHAnsi" w:cstheme="minorBidi"/>
        </w:rPr>
        <w:t>or staff</w:t>
      </w:r>
      <w:r w:rsidR="007703A7" w:rsidRPr="11FDA199">
        <w:rPr>
          <w:rFonts w:asciiTheme="minorHAnsi" w:eastAsiaTheme="minorEastAsia" w:hAnsiTheme="minorHAnsi" w:cstheme="minorBidi"/>
        </w:rPr>
        <w:t xml:space="preserve"> required from 2 or more colleges</w:t>
      </w:r>
      <w:r w:rsidR="00A8320B" w:rsidRPr="11FDA199">
        <w:rPr>
          <w:rFonts w:asciiTheme="minorHAnsi" w:eastAsiaTheme="minorEastAsia" w:hAnsiTheme="minorHAnsi" w:cstheme="minorBidi"/>
        </w:rPr>
        <w:t xml:space="preserve">, with priority given to applications with student involvement </w:t>
      </w:r>
    </w:p>
    <w:p w14:paraId="6A08D259" w14:textId="77777777" w:rsidR="00845879" w:rsidRPr="00305AF2" w:rsidRDefault="00845879" w:rsidP="00305AF2">
      <w:pPr>
        <w:rPr>
          <w:rFonts w:asciiTheme="minorHAnsi" w:eastAsiaTheme="minorEastAsia" w:hAnsiTheme="minorHAnsi" w:cstheme="minorBidi"/>
        </w:rPr>
      </w:pPr>
    </w:p>
    <w:p w14:paraId="2C4284A1" w14:textId="203561B7" w:rsidR="00284401" w:rsidRDefault="000C349D" w:rsidP="00B53290">
      <w:pPr>
        <w:pStyle w:val="ListParagraph"/>
        <w:numPr>
          <w:ilvl w:val="0"/>
          <w:numId w:val="13"/>
        </w:numPr>
        <w:ind w:left="180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 </w:t>
      </w:r>
      <w:r w:rsidR="00284401" w:rsidRPr="11FDA199">
        <w:rPr>
          <w:rFonts w:asciiTheme="minorHAnsi" w:eastAsiaTheme="minorEastAsia" w:hAnsiTheme="minorHAnsi" w:cstheme="minorBidi"/>
        </w:rPr>
        <w:t xml:space="preserve">Future direction of project/proposal </w:t>
      </w:r>
    </w:p>
    <w:p w14:paraId="0EE6E1E4" w14:textId="77777777" w:rsidR="00284401" w:rsidRDefault="00284401" w:rsidP="00305AF2">
      <w:pPr>
        <w:pStyle w:val="ListParagraph"/>
        <w:numPr>
          <w:ilvl w:val="0"/>
          <w:numId w:val="7"/>
        </w:numPr>
        <w:ind w:left="243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Research proposal </w:t>
      </w:r>
    </w:p>
    <w:p w14:paraId="6ED63F2D" w14:textId="0239A0E8" w:rsidR="00284401" w:rsidRDefault="00284401" w:rsidP="00305AF2">
      <w:pPr>
        <w:pStyle w:val="ListParagraph"/>
        <w:numPr>
          <w:ilvl w:val="0"/>
          <w:numId w:val="7"/>
        </w:numPr>
        <w:ind w:left="243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Ensure community engagement </w:t>
      </w:r>
    </w:p>
    <w:p w14:paraId="008BB13E" w14:textId="2B28AFDC" w:rsidR="000C349D" w:rsidRDefault="000C349D" w:rsidP="00B53290">
      <w:pPr>
        <w:pStyle w:val="ListParagraph"/>
        <w:numPr>
          <w:ilvl w:val="0"/>
          <w:numId w:val="13"/>
        </w:numPr>
        <w:ind w:left="180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Align with ACORN’s mission to inform research, practice and policy surrounding substance use, addiction, and health</w:t>
      </w:r>
    </w:p>
    <w:bookmarkEnd w:id="0"/>
    <w:p w14:paraId="537B11E3" w14:textId="139DE733" w:rsidR="00E457AE" w:rsidRDefault="00C22B42" w:rsidP="00B53290">
      <w:pPr>
        <w:pStyle w:val="ListParagraph"/>
        <w:numPr>
          <w:ilvl w:val="3"/>
          <w:numId w:val="1"/>
        </w:numPr>
        <w:ind w:left="108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Reporting Requirements:</w:t>
      </w:r>
    </w:p>
    <w:p w14:paraId="2BBB53CA" w14:textId="7343FACF" w:rsidR="00C22B42" w:rsidRDefault="00085543" w:rsidP="00025E80">
      <w:pPr>
        <w:pStyle w:val="ListParagraph"/>
        <w:numPr>
          <w:ilvl w:val="0"/>
          <w:numId w:val="18"/>
        </w:numPr>
        <w:ind w:left="180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Present project findings</w:t>
      </w:r>
      <w:r w:rsidR="008B733A" w:rsidRPr="11FDA199">
        <w:rPr>
          <w:rFonts w:asciiTheme="minorHAnsi" w:eastAsiaTheme="minorEastAsia" w:hAnsiTheme="minorHAnsi" w:cstheme="minorBidi"/>
        </w:rPr>
        <w:t xml:space="preserve"> </w:t>
      </w:r>
      <w:r w:rsidR="002B6A21" w:rsidRPr="11FDA199">
        <w:rPr>
          <w:rFonts w:asciiTheme="minorHAnsi" w:eastAsiaTheme="minorEastAsia" w:hAnsiTheme="minorHAnsi" w:cstheme="minorBidi"/>
        </w:rPr>
        <w:t xml:space="preserve">as a </w:t>
      </w:r>
      <w:r w:rsidRPr="11FDA199">
        <w:rPr>
          <w:rFonts w:asciiTheme="minorHAnsi" w:eastAsiaTheme="minorEastAsia" w:hAnsiTheme="minorHAnsi" w:cstheme="minorBidi"/>
        </w:rPr>
        <w:t>PowerPoint</w:t>
      </w:r>
      <w:r w:rsidR="002B6A21" w:rsidRPr="11FDA199">
        <w:rPr>
          <w:rFonts w:asciiTheme="minorHAnsi" w:eastAsiaTheme="minorEastAsia" w:hAnsiTheme="minorHAnsi" w:cstheme="minorBidi"/>
        </w:rPr>
        <w:t xml:space="preserve"> presentation to the ACORN Collabo</w:t>
      </w:r>
      <w:r w:rsidR="007C4C5C" w:rsidRPr="11FDA199">
        <w:rPr>
          <w:rFonts w:asciiTheme="minorHAnsi" w:eastAsiaTheme="minorEastAsia" w:hAnsiTheme="minorHAnsi" w:cstheme="minorBidi"/>
        </w:rPr>
        <w:t xml:space="preserve">rative </w:t>
      </w:r>
      <w:r w:rsidRPr="11FDA199">
        <w:rPr>
          <w:rFonts w:asciiTheme="minorHAnsi" w:eastAsiaTheme="minorEastAsia" w:hAnsiTheme="minorHAnsi" w:cstheme="minorBidi"/>
        </w:rPr>
        <w:t xml:space="preserve">that describes </w:t>
      </w:r>
      <w:r w:rsidR="00B71460" w:rsidRPr="11FDA199">
        <w:rPr>
          <w:rFonts w:asciiTheme="minorHAnsi" w:eastAsiaTheme="minorEastAsia" w:hAnsiTheme="minorHAnsi" w:cstheme="minorBidi"/>
        </w:rPr>
        <w:t>the following:</w:t>
      </w:r>
    </w:p>
    <w:p w14:paraId="5B770CAB" w14:textId="49057CD2" w:rsidR="00B71460" w:rsidRDefault="00DF5D35" w:rsidP="00025E80">
      <w:pPr>
        <w:pStyle w:val="ListParagraph"/>
        <w:numPr>
          <w:ilvl w:val="0"/>
          <w:numId w:val="19"/>
        </w:numPr>
        <w:ind w:left="243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Money spent </w:t>
      </w:r>
    </w:p>
    <w:p w14:paraId="41FDBDB4" w14:textId="6F2E60F0" w:rsidR="00DF5D35" w:rsidRDefault="00DF5D35" w:rsidP="00025E80">
      <w:pPr>
        <w:pStyle w:val="ListParagraph"/>
        <w:numPr>
          <w:ilvl w:val="0"/>
          <w:numId w:val="19"/>
        </w:numPr>
        <w:ind w:left="243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Timeline</w:t>
      </w:r>
    </w:p>
    <w:p w14:paraId="6149BE36" w14:textId="0AEF0B92" w:rsidR="00DF5D35" w:rsidRDefault="00652EB1" w:rsidP="00025E80">
      <w:pPr>
        <w:pStyle w:val="ListParagraph"/>
        <w:numPr>
          <w:ilvl w:val="0"/>
          <w:numId w:val="19"/>
        </w:numPr>
        <w:ind w:left="243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Actions completed</w:t>
      </w:r>
    </w:p>
    <w:p w14:paraId="0F9B8C06" w14:textId="75CA72B7" w:rsidR="00085543" w:rsidRDefault="00085543" w:rsidP="00025E80">
      <w:pPr>
        <w:pStyle w:val="ListParagraph"/>
        <w:numPr>
          <w:ilvl w:val="0"/>
          <w:numId w:val="19"/>
        </w:numPr>
        <w:ind w:left="243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Next steps/future directions</w:t>
      </w:r>
    </w:p>
    <w:p w14:paraId="400570B8" w14:textId="6932D0F7" w:rsidR="00CE376D" w:rsidRDefault="003F4B83" w:rsidP="00025E80">
      <w:pPr>
        <w:pStyle w:val="ListParagraph"/>
        <w:numPr>
          <w:ilvl w:val="0"/>
          <w:numId w:val="18"/>
        </w:numPr>
        <w:ind w:left="180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6 -month progress presentation </w:t>
      </w:r>
      <w:r w:rsidR="00925825" w:rsidRPr="11FDA199">
        <w:rPr>
          <w:rFonts w:asciiTheme="minorHAnsi" w:eastAsiaTheme="minorEastAsia" w:hAnsiTheme="minorHAnsi" w:cstheme="minorBidi"/>
        </w:rPr>
        <w:t>to the ACORN Collaborative in November 2023</w:t>
      </w:r>
    </w:p>
    <w:p w14:paraId="0F370705" w14:textId="69411329" w:rsidR="00925825" w:rsidRDefault="00B71460" w:rsidP="00025E80">
      <w:pPr>
        <w:pStyle w:val="ListParagraph"/>
        <w:numPr>
          <w:ilvl w:val="0"/>
          <w:numId w:val="18"/>
        </w:numPr>
        <w:ind w:left="1800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Final presentation May 2024</w:t>
      </w:r>
    </w:p>
    <w:p w14:paraId="2E12A8CA" w14:textId="37BD8565" w:rsidR="005F7F79" w:rsidRDefault="005F7F79" w:rsidP="005F7F79">
      <w:pPr>
        <w:rPr>
          <w:rFonts w:asciiTheme="minorHAnsi" w:eastAsiaTheme="minorEastAsia" w:hAnsiTheme="minorHAnsi" w:cstheme="minorBidi"/>
        </w:rPr>
      </w:pPr>
    </w:p>
    <w:p w14:paraId="212072F6" w14:textId="77777777" w:rsidR="00554399" w:rsidRPr="000E470E" w:rsidRDefault="005F7F79" w:rsidP="007B29C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 xml:space="preserve">RFP Contact </w:t>
      </w:r>
    </w:p>
    <w:p w14:paraId="68143B38" w14:textId="77777777" w:rsidR="00326340" w:rsidRDefault="005F7F79" w:rsidP="00554399">
      <w:pPr>
        <w:pStyle w:val="ListParagraph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The contact person for the purposes of this request is: </w:t>
      </w:r>
    </w:p>
    <w:p w14:paraId="6D871F6E" w14:textId="77777777" w:rsidR="000F43B5" w:rsidRDefault="000F43B5" w:rsidP="00554399">
      <w:pPr>
        <w:pStyle w:val="ListParagraph"/>
        <w:rPr>
          <w:rFonts w:asciiTheme="minorHAnsi" w:eastAsiaTheme="minorEastAsia" w:hAnsiTheme="minorHAnsi" w:cstheme="minorBidi"/>
        </w:rPr>
      </w:pPr>
    </w:p>
    <w:p w14:paraId="490E4C1A" w14:textId="078DFF48" w:rsidR="00326340" w:rsidRDefault="0093666D" w:rsidP="00554399">
      <w:pPr>
        <w:pStyle w:val="ListParagraph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Cara Poland, MD, MEd</w:t>
      </w:r>
    </w:p>
    <w:p w14:paraId="0A19EE38" w14:textId="77777777" w:rsidR="0098630D" w:rsidRDefault="0093666D" w:rsidP="00554399">
      <w:pPr>
        <w:pStyle w:val="ListParagraph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Michigan State University-College of Human Medicine </w:t>
      </w:r>
    </w:p>
    <w:p w14:paraId="0D2736D0" w14:textId="0FE4B5BA" w:rsidR="00326340" w:rsidRDefault="0093666D" w:rsidP="00554399">
      <w:pPr>
        <w:pStyle w:val="ListParagraph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Department of OBGYN</w:t>
      </w:r>
      <w:r w:rsidR="0098630D" w:rsidRPr="11FDA199">
        <w:rPr>
          <w:rFonts w:asciiTheme="minorHAnsi" w:eastAsiaTheme="minorEastAsia" w:hAnsiTheme="minorHAnsi" w:cstheme="minorBidi"/>
        </w:rPr>
        <w:t xml:space="preserve"> </w:t>
      </w:r>
      <w:r w:rsidR="00EB36D2" w:rsidRPr="11FDA199">
        <w:rPr>
          <w:rFonts w:asciiTheme="minorHAnsi" w:eastAsiaTheme="minorEastAsia" w:hAnsiTheme="minorHAnsi" w:cstheme="minorBidi"/>
        </w:rPr>
        <w:t xml:space="preserve">&amp; Reproductive Biology </w:t>
      </w:r>
    </w:p>
    <w:p w14:paraId="32976480" w14:textId="2893D4CC" w:rsidR="00326340" w:rsidRDefault="0093666D" w:rsidP="00554399">
      <w:pPr>
        <w:pStyle w:val="ListParagraph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 xml:space="preserve">15 Michigan St </w:t>
      </w:r>
      <w:r w:rsidR="00EB36D2" w:rsidRPr="11FDA199">
        <w:rPr>
          <w:rFonts w:asciiTheme="minorHAnsi" w:eastAsiaTheme="minorEastAsia" w:hAnsiTheme="minorHAnsi" w:cstheme="minorBidi"/>
        </w:rPr>
        <w:t>NE, Grand Rapids, MI 49503</w:t>
      </w:r>
    </w:p>
    <w:p w14:paraId="5178BD73" w14:textId="77777777" w:rsidR="00326340" w:rsidRDefault="00326340" w:rsidP="00554399">
      <w:pPr>
        <w:pStyle w:val="ListParagraph"/>
        <w:rPr>
          <w:rFonts w:asciiTheme="minorHAnsi" w:eastAsiaTheme="minorEastAsia" w:hAnsiTheme="minorHAnsi" w:cstheme="minorBidi"/>
        </w:rPr>
      </w:pPr>
    </w:p>
    <w:p w14:paraId="09889074" w14:textId="39DC1D1C" w:rsidR="00326340" w:rsidRDefault="00EB36D2" w:rsidP="00554399">
      <w:pPr>
        <w:pStyle w:val="ListParagraph"/>
        <w:rPr>
          <w:rFonts w:asciiTheme="minorHAnsi" w:eastAsiaTheme="minorEastAsia" w:hAnsiTheme="minorHAnsi" w:cstheme="minorBidi"/>
        </w:rPr>
      </w:pPr>
      <w:r w:rsidRPr="11FDA199">
        <w:rPr>
          <w:rFonts w:asciiTheme="minorHAnsi" w:eastAsiaTheme="minorEastAsia" w:hAnsiTheme="minorHAnsi" w:cstheme="minorBidi"/>
        </w:rPr>
        <w:t>Email: Polandc2@msu.edu</w:t>
      </w:r>
      <w:r w:rsidR="005F7F79" w:rsidRPr="11FDA199">
        <w:rPr>
          <w:rFonts w:asciiTheme="minorHAnsi" w:eastAsiaTheme="minorEastAsia" w:hAnsiTheme="minorHAnsi" w:cstheme="minorBidi"/>
        </w:rPr>
        <w:t xml:space="preserve"> </w:t>
      </w:r>
    </w:p>
    <w:p w14:paraId="2D42D2D8" w14:textId="77777777" w:rsidR="00326340" w:rsidRDefault="00326340" w:rsidP="00554399">
      <w:pPr>
        <w:pStyle w:val="ListParagraph"/>
        <w:rPr>
          <w:rFonts w:asciiTheme="minorHAnsi" w:eastAsiaTheme="minorEastAsia" w:hAnsiTheme="minorHAnsi" w:cstheme="minorBidi"/>
        </w:rPr>
      </w:pPr>
    </w:p>
    <w:p w14:paraId="7CB35159" w14:textId="6B2E7F13" w:rsidR="005F7F79" w:rsidRPr="000F43B5" w:rsidRDefault="005F7F79" w:rsidP="000F43B5">
      <w:pPr>
        <w:pStyle w:val="ListParagraph"/>
        <w:jc w:val="center"/>
        <w:rPr>
          <w:rFonts w:asciiTheme="minorHAnsi" w:eastAsiaTheme="minorEastAsia" w:hAnsiTheme="minorHAnsi" w:cstheme="minorBidi"/>
          <w:b/>
        </w:rPr>
      </w:pPr>
      <w:r w:rsidRPr="11FDA199">
        <w:rPr>
          <w:rFonts w:asciiTheme="minorHAnsi" w:eastAsiaTheme="minorEastAsia" w:hAnsiTheme="minorHAnsi" w:cstheme="minorBidi"/>
          <w:b/>
        </w:rPr>
        <w:t xml:space="preserve">All proposals must be received by the contact above no later than 5:00 PM EST on </w:t>
      </w:r>
      <w:r w:rsidR="000F43B5" w:rsidRPr="11FDA199">
        <w:rPr>
          <w:rFonts w:asciiTheme="minorHAnsi" w:eastAsiaTheme="minorEastAsia" w:hAnsiTheme="minorHAnsi" w:cstheme="minorBidi"/>
          <w:b/>
        </w:rPr>
        <w:t>March</w:t>
      </w:r>
      <w:r w:rsidR="007B3E5B" w:rsidRPr="11FDA199">
        <w:rPr>
          <w:rFonts w:asciiTheme="minorHAnsi" w:eastAsiaTheme="minorEastAsia" w:hAnsiTheme="minorHAnsi" w:cstheme="minorBidi"/>
          <w:b/>
        </w:rPr>
        <w:t xml:space="preserve"> </w:t>
      </w:r>
      <w:r w:rsidR="000F43B5" w:rsidRPr="11FDA199">
        <w:rPr>
          <w:rFonts w:asciiTheme="minorHAnsi" w:eastAsiaTheme="minorEastAsia" w:hAnsiTheme="minorHAnsi" w:cstheme="minorBidi"/>
          <w:b/>
        </w:rPr>
        <w:t xml:space="preserve">17, </w:t>
      </w:r>
      <w:r w:rsidR="000E470E" w:rsidRPr="11FDA199">
        <w:rPr>
          <w:rFonts w:asciiTheme="minorHAnsi" w:eastAsiaTheme="minorEastAsia" w:hAnsiTheme="minorHAnsi" w:cstheme="minorBidi"/>
          <w:b/>
        </w:rPr>
        <w:t>2023,</w:t>
      </w:r>
      <w:r w:rsidRPr="11FDA199">
        <w:rPr>
          <w:rFonts w:asciiTheme="minorHAnsi" w:eastAsiaTheme="minorEastAsia" w:hAnsiTheme="minorHAnsi" w:cstheme="minorBidi"/>
          <w:b/>
        </w:rPr>
        <w:t xml:space="preserve"> to be considered.</w:t>
      </w:r>
    </w:p>
    <w:sectPr w:rsidR="005F7F79" w:rsidRPr="000F43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DE11" w14:textId="77777777" w:rsidR="00ED7C7D" w:rsidRDefault="00ED7C7D" w:rsidP="00042CCC">
      <w:pPr>
        <w:spacing w:after="0" w:line="240" w:lineRule="auto"/>
      </w:pPr>
      <w:r>
        <w:separator/>
      </w:r>
    </w:p>
  </w:endnote>
  <w:endnote w:type="continuationSeparator" w:id="0">
    <w:p w14:paraId="1D2B4EC6" w14:textId="77777777" w:rsidR="00ED7C7D" w:rsidRDefault="00ED7C7D" w:rsidP="00042CCC">
      <w:pPr>
        <w:spacing w:after="0" w:line="240" w:lineRule="auto"/>
      </w:pPr>
      <w:r>
        <w:continuationSeparator/>
      </w:r>
    </w:p>
  </w:endnote>
  <w:endnote w:type="continuationNotice" w:id="1">
    <w:p w14:paraId="58110758" w14:textId="77777777" w:rsidR="00ED7C7D" w:rsidRDefault="00ED7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BC6A" w14:textId="77777777" w:rsidR="00ED7C7D" w:rsidRDefault="00ED7C7D" w:rsidP="00042CCC">
      <w:pPr>
        <w:spacing w:after="0" w:line="240" w:lineRule="auto"/>
      </w:pPr>
      <w:r>
        <w:separator/>
      </w:r>
    </w:p>
  </w:footnote>
  <w:footnote w:type="continuationSeparator" w:id="0">
    <w:p w14:paraId="1D394AFB" w14:textId="77777777" w:rsidR="00ED7C7D" w:rsidRDefault="00ED7C7D" w:rsidP="00042CCC">
      <w:pPr>
        <w:spacing w:after="0" w:line="240" w:lineRule="auto"/>
      </w:pPr>
      <w:r>
        <w:continuationSeparator/>
      </w:r>
    </w:p>
  </w:footnote>
  <w:footnote w:type="continuationNotice" w:id="1">
    <w:p w14:paraId="67C210E0" w14:textId="77777777" w:rsidR="00ED7C7D" w:rsidRDefault="00ED7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E504" w14:textId="398732BB" w:rsidR="00042CCC" w:rsidRPr="00042CCC" w:rsidRDefault="00042CCC" w:rsidP="00042CCC">
    <w:pPr>
      <w:pStyle w:val="Header"/>
      <w:tabs>
        <w:tab w:val="left" w:pos="7716"/>
      </w:tabs>
      <w:jc w:val="center"/>
      <w:rPr>
        <w:b/>
        <w:bCs/>
      </w:rPr>
    </w:pPr>
    <w:r w:rsidRPr="00042CCC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A5359BE" wp14:editId="18453A2C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170305" cy="922020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CC">
      <w:rPr>
        <w:b/>
        <w:bCs/>
      </w:rPr>
      <w:t>Addiction Consortium on Research</w:t>
    </w:r>
  </w:p>
  <w:p w14:paraId="52590C2C" w14:textId="6635585F" w:rsidR="00042CCC" w:rsidRPr="00042CCC" w:rsidRDefault="00042CCC" w:rsidP="00042CCC">
    <w:pPr>
      <w:pStyle w:val="Header"/>
      <w:tabs>
        <w:tab w:val="left" w:pos="7716"/>
      </w:tabs>
      <w:jc w:val="center"/>
      <w:rPr>
        <w:b/>
        <w:bCs/>
      </w:rPr>
    </w:pPr>
    <w:r w:rsidRPr="00042CCC">
      <w:rPr>
        <w:b/>
        <w:bCs/>
      </w:rPr>
      <w:t>and Education Network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FA8"/>
    <w:multiLevelType w:val="hybridMultilevel"/>
    <w:tmpl w:val="81FAF6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353D10"/>
    <w:multiLevelType w:val="hybridMultilevel"/>
    <w:tmpl w:val="99642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B151D"/>
    <w:multiLevelType w:val="hybridMultilevel"/>
    <w:tmpl w:val="7548BD2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E5E3CE8"/>
    <w:multiLevelType w:val="hybridMultilevel"/>
    <w:tmpl w:val="E9EEFB0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532F"/>
    <w:multiLevelType w:val="hybridMultilevel"/>
    <w:tmpl w:val="0B7CE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E7FB8"/>
    <w:multiLevelType w:val="hybridMultilevel"/>
    <w:tmpl w:val="420C44A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1241EFD"/>
    <w:multiLevelType w:val="hybridMultilevel"/>
    <w:tmpl w:val="0ECAD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5E8F"/>
    <w:multiLevelType w:val="hybridMultilevel"/>
    <w:tmpl w:val="CEE4A3F8"/>
    <w:lvl w:ilvl="0" w:tplc="76E4A22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5E72116"/>
    <w:multiLevelType w:val="hybridMultilevel"/>
    <w:tmpl w:val="0D84C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7113F"/>
    <w:multiLevelType w:val="hybridMultilevel"/>
    <w:tmpl w:val="9CE0B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35811"/>
    <w:multiLevelType w:val="hybridMultilevel"/>
    <w:tmpl w:val="83663F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686517B"/>
    <w:multiLevelType w:val="hybridMultilevel"/>
    <w:tmpl w:val="C4FEDBCA"/>
    <w:lvl w:ilvl="0" w:tplc="99CEEFF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69E6CA4"/>
    <w:multiLevelType w:val="hybridMultilevel"/>
    <w:tmpl w:val="226C0F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DD827A0"/>
    <w:multiLevelType w:val="hybridMultilevel"/>
    <w:tmpl w:val="C1B60E8A"/>
    <w:lvl w:ilvl="0" w:tplc="ABC4EA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291B"/>
    <w:multiLevelType w:val="hybridMultilevel"/>
    <w:tmpl w:val="5E427C50"/>
    <w:lvl w:ilvl="0" w:tplc="27CAE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E4150"/>
    <w:multiLevelType w:val="multilevel"/>
    <w:tmpl w:val="E9EEFB04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17D"/>
    <w:multiLevelType w:val="hybridMultilevel"/>
    <w:tmpl w:val="76D41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84152"/>
    <w:multiLevelType w:val="hybridMultilevel"/>
    <w:tmpl w:val="37D44AC4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43C9E45"/>
    <w:multiLevelType w:val="hybridMultilevel"/>
    <w:tmpl w:val="7E945BC2"/>
    <w:lvl w:ilvl="0" w:tplc="97E81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64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2F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C4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6F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A1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62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C2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0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F72D5"/>
    <w:multiLevelType w:val="hybridMultilevel"/>
    <w:tmpl w:val="639CEE5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787505CE"/>
    <w:multiLevelType w:val="hybridMultilevel"/>
    <w:tmpl w:val="B622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D67A5"/>
    <w:multiLevelType w:val="hybridMultilevel"/>
    <w:tmpl w:val="DC3EC22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F1A642B"/>
    <w:multiLevelType w:val="hybridMultilevel"/>
    <w:tmpl w:val="0B0E87D4"/>
    <w:lvl w:ilvl="0" w:tplc="491AF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84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6020865">
    <w:abstractNumId w:val="22"/>
  </w:num>
  <w:num w:numId="3" w16cid:durableId="939215845">
    <w:abstractNumId w:val="16"/>
  </w:num>
  <w:num w:numId="4" w16cid:durableId="158009931">
    <w:abstractNumId w:val="8"/>
  </w:num>
  <w:num w:numId="5" w16cid:durableId="790129173">
    <w:abstractNumId w:val="20"/>
  </w:num>
  <w:num w:numId="6" w16cid:durableId="1834369036">
    <w:abstractNumId w:val="4"/>
  </w:num>
  <w:num w:numId="7" w16cid:durableId="817771879">
    <w:abstractNumId w:val="5"/>
  </w:num>
  <w:num w:numId="8" w16cid:durableId="545334969">
    <w:abstractNumId w:val="21"/>
  </w:num>
  <w:num w:numId="9" w16cid:durableId="2090493216">
    <w:abstractNumId w:val="10"/>
  </w:num>
  <w:num w:numId="10" w16cid:durableId="386149624">
    <w:abstractNumId w:val="12"/>
  </w:num>
  <w:num w:numId="11" w16cid:durableId="1230114903">
    <w:abstractNumId w:val="13"/>
  </w:num>
  <w:num w:numId="12" w16cid:durableId="623656638">
    <w:abstractNumId w:val="19"/>
  </w:num>
  <w:num w:numId="13" w16cid:durableId="206987631">
    <w:abstractNumId w:val="17"/>
  </w:num>
  <w:num w:numId="14" w16cid:durableId="1208681154">
    <w:abstractNumId w:val="2"/>
  </w:num>
  <w:num w:numId="15" w16cid:durableId="2112892306">
    <w:abstractNumId w:val="11"/>
  </w:num>
  <w:num w:numId="16" w16cid:durableId="104665564">
    <w:abstractNumId w:val="6"/>
  </w:num>
  <w:num w:numId="17" w16cid:durableId="285816745">
    <w:abstractNumId w:val="14"/>
  </w:num>
  <w:num w:numId="18" w16cid:durableId="952446535">
    <w:abstractNumId w:val="7"/>
  </w:num>
  <w:num w:numId="19" w16cid:durableId="579680331">
    <w:abstractNumId w:val="0"/>
  </w:num>
  <w:num w:numId="20" w16cid:durableId="1085761182">
    <w:abstractNumId w:val="1"/>
  </w:num>
  <w:num w:numId="21" w16cid:durableId="419914514">
    <w:abstractNumId w:val="9"/>
  </w:num>
  <w:num w:numId="22" w16cid:durableId="1296761094">
    <w:abstractNumId w:val="18"/>
  </w:num>
  <w:num w:numId="23" w16cid:durableId="1443454660">
    <w:abstractNumId w:val="3"/>
  </w:num>
  <w:num w:numId="24" w16cid:durableId="1358920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sDQ0NLU0NzO0MLNQ0lEKTi0uzszPAykwrAUAgrCiUSwAAAA="/>
  </w:docVars>
  <w:rsids>
    <w:rsidRoot w:val="00042CCC"/>
    <w:rsid w:val="000008E5"/>
    <w:rsid w:val="00001EDF"/>
    <w:rsid w:val="00002F59"/>
    <w:rsid w:val="00025E80"/>
    <w:rsid w:val="00042CCC"/>
    <w:rsid w:val="00045AD3"/>
    <w:rsid w:val="00072B21"/>
    <w:rsid w:val="00080571"/>
    <w:rsid w:val="00085543"/>
    <w:rsid w:val="000A545B"/>
    <w:rsid w:val="000C349D"/>
    <w:rsid w:val="000E470E"/>
    <w:rsid w:val="000F43B5"/>
    <w:rsid w:val="00100CAC"/>
    <w:rsid w:val="0010562B"/>
    <w:rsid w:val="00122056"/>
    <w:rsid w:val="00151495"/>
    <w:rsid w:val="00171D2F"/>
    <w:rsid w:val="00187BBA"/>
    <w:rsid w:val="001934B4"/>
    <w:rsid w:val="001A556D"/>
    <w:rsid w:val="001B3054"/>
    <w:rsid w:val="001C222A"/>
    <w:rsid w:val="001D2D6A"/>
    <w:rsid w:val="001D4085"/>
    <w:rsid w:val="001E22AA"/>
    <w:rsid w:val="001E6112"/>
    <w:rsid w:val="001F5749"/>
    <w:rsid w:val="00201B33"/>
    <w:rsid w:val="002045AF"/>
    <w:rsid w:val="002045BB"/>
    <w:rsid w:val="00204A76"/>
    <w:rsid w:val="00226C55"/>
    <w:rsid w:val="002366BD"/>
    <w:rsid w:val="00243A34"/>
    <w:rsid w:val="00284401"/>
    <w:rsid w:val="00287F61"/>
    <w:rsid w:val="002B51A3"/>
    <w:rsid w:val="002B6A21"/>
    <w:rsid w:val="002C3138"/>
    <w:rsid w:val="002E094D"/>
    <w:rsid w:val="003038D8"/>
    <w:rsid w:val="00305AF2"/>
    <w:rsid w:val="00326340"/>
    <w:rsid w:val="00342968"/>
    <w:rsid w:val="00361D75"/>
    <w:rsid w:val="00390B89"/>
    <w:rsid w:val="003A0C58"/>
    <w:rsid w:val="003A79B9"/>
    <w:rsid w:val="003C546E"/>
    <w:rsid w:val="003F4B83"/>
    <w:rsid w:val="00401DC5"/>
    <w:rsid w:val="0040383B"/>
    <w:rsid w:val="004139D6"/>
    <w:rsid w:val="00416606"/>
    <w:rsid w:val="00422583"/>
    <w:rsid w:val="00427985"/>
    <w:rsid w:val="00462DC6"/>
    <w:rsid w:val="0049439F"/>
    <w:rsid w:val="004966D5"/>
    <w:rsid w:val="004A0073"/>
    <w:rsid w:val="004C36EF"/>
    <w:rsid w:val="004D7F3B"/>
    <w:rsid w:val="004E12D1"/>
    <w:rsid w:val="004F27D7"/>
    <w:rsid w:val="004F304F"/>
    <w:rsid w:val="00504EE0"/>
    <w:rsid w:val="0052742F"/>
    <w:rsid w:val="0053148B"/>
    <w:rsid w:val="005366CA"/>
    <w:rsid w:val="00542C63"/>
    <w:rsid w:val="00554399"/>
    <w:rsid w:val="0056003E"/>
    <w:rsid w:val="00571B29"/>
    <w:rsid w:val="00581D50"/>
    <w:rsid w:val="005909A3"/>
    <w:rsid w:val="005D62CE"/>
    <w:rsid w:val="005E1E55"/>
    <w:rsid w:val="005F7367"/>
    <w:rsid w:val="005F7F79"/>
    <w:rsid w:val="0060306F"/>
    <w:rsid w:val="00652EB1"/>
    <w:rsid w:val="00671C9F"/>
    <w:rsid w:val="00683AD3"/>
    <w:rsid w:val="006A1318"/>
    <w:rsid w:val="006A2E9C"/>
    <w:rsid w:val="006B7CF3"/>
    <w:rsid w:val="0074539F"/>
    <w:rsid w:val="007703A7"/>
    <w:rsid w:val="007844F1"/>
    <w:rsid w:val="007857DC"/>
    <w:rsid w:val="00795E95"/>
    <w:rsid w:val="007B29C3"/>
    <w:rsid w:val="007B3E5B"/>
    <w:rsid w:val="007C0B04"/>
    <w:rsid w:val="007C4C5C"/>
    <w:rsid w:val="007D4B82"/>
    <w:rsid w:val="007E0CDF"/>
    <w:rsid w:val="007E63DA"/>
    <w:rsid w:val="00800AD3"/>
    <w:rsid w:val="0081669D"/>
    <w:rsid w:val="00845879"/>
    <w:rsid w:val="008625B3"/>
    <w:rsid w:val="008B3550"/>
    <w:rsid w:val="008B733A"/>
    <w:rsid w:val="00903B91"/>
    <w:rsid w:val="00925825"/>
    <w:rsid w:val="0093341A"/>
    <w:rsid w:val="0093666D"/>
    <w:rsid w:val="00952C28"/>
    <w:rsid w:val="009666FF"/>
    <w:rsid w:val="0098630D"/>
    <w:rsid w:val="009A3E24"/>
    <w:rsid w:val="009E4D61"/>
    <w:rsid w:val="009E6AE1"/>
    <w:rsid w:val="009F4F88"/>
    <w:rsid w:val="009F5A97"/>
    <w:rsid w:val="00A0294E"/>
    <w:rsid w:val="00A558BA"/>
    <w:rsid w:val="00A76F8B"/>
    <w:rsid w:val="00A8320B"/>
    <w:rsid w:val="00AB3DC9"/>
    <w:rsid w:val="00AD791E"/>
    <w:rsid w:val="00AF423A"/>
    <w:rsid w:val="00B13347"/>
    <w:rsid w:val="00B1379E"/>
    <w:rsid w:val="00B3791E"/>
    <w:rsid w:val="00B46E14"/>
    <w:rsid w:val="00B53290"/>
    <w:rsid w:val="00B71460"/>
    <w:rsid w:val="00BE7CBE"/>
    <w:rsid w:val="00BF0E92"/>
    <w:rsid w:val="00C22B42"/>
    <w:rsid w:val="00C3065F"/>
    <w:rsid w:val="00C33914"/>
    <w:rsid w:val="00CA34B8"/>
    <w:rsid w:val="00CC3733"/>
    <w:rsid w:val="00CE376D"/>
    <w:rsid w:val="00CF143B"/>
    <w:rsid w:val="00D12E71"/>
    <w:rsid w:val="00D24BD2"/>
    <w:rsid w:val="00D52180"/>
    <w:rsid w:val="00D55E02"/>
    <w:rsid w:val="00D646B8"/>
    <w:rsid w:val="00D64C84"/>
    <w:rsid w:val="00D742B0"/>
    <w:rsid w:val="00D77E24"/>
    <w:rsid w:val="00D84C89"/>
    <w:rsid w:val="00DC18C0"/>
    <w:rsid w:val="00DC287E"/>
    <w:rsid w:val="00DD0334"/>
    <w:rsid w:val="00DE03F0"/>
    <w:rsid w:val="00DE56B5"/>
    <w:rsid w:val="00DE6F99"/>
    <w:rsid w:val="00DF5D35"/>
    <w:rsid w:val="00E15014"/>
    <w:rsid w:val="00E343C6"/>
    <w:rsid w:val="00E41DA1"/>
    <w:rsid w:val="00E457AE"/>
    <w:rsid w:val="00E52223"/>
    <w:rsid w:val="00E80438"/>
    <w:rsid w:val="00E95F4B"/>
    <w:rsid w:val="00EB36D2"/>
    <w:rsid w:val="00EB48DF"/>
    <w:rsid w:val="00ED6F2E"/>
    <w:rsid w:val="00ED7C7D"/>
    <w:rsid w:val="00EE0ED8"/>
    <w:rsid w:val="00F06345"/>
    <w:rsid w:val="00F22C4D"/>
    <w:rsid w:val="00F267B2"/>
    <w:rsid w:val="00F54DD4"/>
    <w:rsid w:val="00F72F05"/>
    <w:rsid w:val="00F776CB"/>
    <w:rsid w:val="00F80384"/>
    <w:rsid w:val="00F820D8"/>
    <w:rsid w:val="00F871F5"/>
    <w:rsid w:val="00FA076F"/>
    <w:rsid w:val="00FC4295"/>
    <w:rsid w:val="00FC73C5"/>
    <w:rsid w:val="00FD5B49"/>
    <w:rsid w:val="00FE0312"/>
    <w:rsid w:val="00FF2A17"/>
    <w:rsid w:val="02FA714E"/>
    <w:rsid w:val="0BB34C6F"/>
    <w:rsid w:val="0CA0DD5E"/>
    <w:rsid w:val="11FDA199"/>
    <w:rsid w:val="149DD22D"/>
    <w:rsid w:val="178FE488"/>
    <w:rsid w:val="1BF1F2B7"/>
    <w:rsid w:val="221BB2E9"/>
    <w:rsid w:val="23B31623"/>
    <w:rsid w:val="2A3288CB"/>
    <w:rsid w:val="2B399B99"/>
    <w:rsid w:val="2E522883"/>
    <w:rsid w:val="3234D629"/>
    <w:rsid w:val="37EFE834"/>
    <w:rsid w:val="3850B756"/>
    <w:rsid w:val="3A9C71C4"/>
    <w:rsid w:val="3C8FEEFB"/>
    <w:rsid w:val="4149F9C7"/>
    <w:rsid w:val="4A37F05E"/>
    <w:rsid w:val="5230370A"/>
    <w:rsid w:val="55AF23D4"/>
    <w:rsid w:val="57FAEF29"/>
    <w:rsid w:val="5A9B4F93"/>
    <w:rsid w:val="5F4EDE3C"/>
    <w:rsid w:val="6188A912"/>
    <w:rsid w:val="6581329F"/>
    <w:rsid w:val="68CF4D47"/>
    <w:rsid w:val="6C3C76A8"/>
    <w:rsid w:val="6DD0D6F6"/>
    <w:rsid w:val="6E87EC8A"/>
    <w:rsid w:val="76ED986D"/>
    <w:rsid w:val="7A7BEF61"/>
    <w:rsid w:val="7C09DFB2"/>
    <w:rsid w:val="7C1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F5360"/>
  <w15:chartTrackingRefBased/>
  <w15:docId w15:val="{3BE026E4-9CC0-4B24-B1D7-D420103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CC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C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0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48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48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34B8"/>
    <w:pPr>
      <w:spacing w:after="0" w:line="240" w:lineRule="auto"/>
    </w:pPr>
    <w:rPr>
      <w:rFonts w:ascii="Calibri" w:hAnsi="Calibri" w:cs="Calibri"/>
    </w:rPr>
  </w:style>
  <w:style w:type="numbering" w:customStyle="1" w:styleId="CurrentList1">
    <w:name w:val="Current List1"/>
    <w:uiPriority w:val="99"/>
    <w:rsid w:val="007B29C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1E5BECA5A2F43AA840A4F1F204857" ma:contentTypeVersion="4" ma:contentTypeDescription="Create a new document." ma:contentTypeScope="" ma:versionID="62c8a484367e56a81a15aa3553fc0d3c">
  <xsd:schema xmlns:xsd="http://www.w3.org/2001/XMLSchema" xmlns:xs="http://www.w3.org/2001/XMLSchema" xmlns:p="http://schemas.microsoft.com/office/2006/metadata/properties" xmlns:ns2="66738ec3-3e14-4df6-9091-f2e58114849b" xmlns:ns3="4c0d9eb4-1b91-4d77-bbc1-1ffa24bb7c1b" targetNamespace="http://schemas.microsoft.com/office/2006/metadata/properties" ma:root="true" ma:fieldsID="0fd1ba2bb6361ba94b9e892a0801bbb2" ns2:_="" ns3:_="">
    <xsd:import namespace="66738ec3-3e14-4df6-9091-f2e58114849b"/>
    <xsd:import namespace="4c0d9eb4-1b91-4d77-bbc1-1ffa24bb7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8ec3-3e14-4df6-9091-f2e581148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9eb4-1b91-4d77-bbc1-1ffa24bb7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E0F88-1B0D-4330-8538-3DB548E59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560F1C-E64E-43E2-9E61-4068E098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38ec3-3e14-4df6-9091-f2e58114849b"/>
    <ds:schemaRef ds:uri="4c0d9eb4-1b91-4d77-bbc1-1ffa24bb7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29D60-014D-42EA-8EC3-5B5E7063C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Bunker, Heather</dc:creator>
  <cp:keywords/>
  <dc:description/>
  <cp:lastModifiedBy>Georgis, Ghada</cp:lastModifiedBy>
  <cp:revision>4</cp:revision>
  <dcterms:created xsi:type="dcterms:W3CDTF">2023-01-27T11:21:00Z</dcterms:created>
  <dcterms:modified xsi:type="dcterms:W3CDTF">2023-01-27T11:50:00Z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0x0101009501E5BECA5A2F43AA840A4F1F204857</vt:lpwstr>
  </property>
</Properties>
</file>