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8F4B" w14:textId="77777777" w:rsidR="00862F50" w:rsidRPr="00836515" w:rsidRDefault="00862F50" w:rsidP="00862F50">
      <w:pPr>
        <w:pStyle w:val="Heading2"/>
        <w:jc w:val="center"/>
      </w:pPr>
      <w:r w:rsidRPr="00836515">
        <w:t xml:space="preserve">Foundational Scholarship Worksheet </w:t>
      </w:r>
    </w:p>
    <w:p w14:paraId="399FEE36" w14:textId="77777777" w:rsidR="00862F50" w:rsidRPr="00A71D4A" w:rsidRDefault="00862F50" w:rsidP="00862F50">
      <w:pPr>
        <w:pStyle w:val="Heading2"/>
        <w:jc w:val="center"/>
        <w:rPr>
          <w:sz w:val="24"/>
          <w:szCs w:val="24"/>
        </w:rPr>
      </w:pPr>
      <w:r w:rsidRPr="00A71D4A">
        <w:rPr>
          <w:sz w:val="24"/>
          <w:szCs w:val="24"/>
        </w:rPr>
        <w:t>(</w:t>
      </w:r>
      <w:proofErr w:type="spellStart"/>
      <w:r w:rsidRPr="00A71D4A">
        <w:rPr>
          <w:sz w:val="24"/>
          <w:szCs w:val="24"/>
        </w:rPr>
        <w:t>Doberneck</w:t>
      </w:r>
      <w:proofErr w:type="spellEnd"/>
      <w:r w:rsidRPr="00A71D4A">
        <w:rPr>
          <w:sz w:val="24"/>
          <w:szCs w:val="24"/>
        </w:rPr>
        <w:t xml:space="preserve"> et al., 2017, p. 124)</w:t>
      </w:r>
    </w:p>
    <w:p w14:paraId="47826FC6" w14:textId="77777777" w:rsidR="00862F50" w:rsidRDefault="00862F50" w:rsidP="00862F50"/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862F50" w14:paraId="4C126F64" w14:textId="77777777" w:rsidTr="008D5AF8">
        <w:trPr>
          <w:trHeight w:val="593"/>
          <w:jc w:val="center"/>
        </w:trPr>
        <w:tc>
          <w:tcPr>
            <w:tcW w:w="10615" w:type="dxa"/>
          </w:tcPr>
          <w:p w14:paraId="7206D6D1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Foundational Scholarship</w:t>
            </w:r>
          </w:p>
          <w:p w14:paraId="0B6C129B" w14:textId="77777777" w:rsidR="00862F50" w:rsidRPr="005640F9" w:rsidRDefault="00862F50" w:rsidP="008D5AF8">
            <w:pPr>
              <w:jc w:val="center"/>
              <w:rPr>
                <w:b/>
              </w:rPr>
            </w:pPr>
            <w:r w:rsidRPr="005640F9">
              <w:t>What existing theories, conceptual frameworks, or best practices can guide your community engagement activities? What topics can you look for in journals, book chapters, books, and/or best</w:t>
            </w:r>
            <w:r>
              <w:t>-</w:t>
            </w:r>
            <w:r w:rsidRPr="005640F9">
              <w:t>practice literature to inform your community-engaged scholarship and practice?</w:t>
            </w:r>
          </w:p>
        </w:tc>
      </w:tr>
      <w:tr w:rsidR="00862F50" w14:paraId="0F939A76" w14:textId="77777777" w:rsidTr="008D5AF8">
        <w:trPr>
          <w:jc w:val="center"/>
        </w:trPr>
        <w:tc>
          <w:tcPr>
            <w:tcW w:w="10615" w:type="dxa"/>
          </w:tcPr>
          <w:p w14:paraId="7A483A2C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Scholarship About the Issue</w:t>
            </w:r>
          </w:p>
          <w:p w14:paraId="3FECAAF0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sz w:val="22"/>
                <w:szCs w:val="22"/>
              </w:rPr>
            </w:pPr>
          </w:p>
          <w:p w14:paraId="756683E3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sz w:val="22"/>
                <w:szCs w:val="22"/>
              </w:rPr>
            </w:pPr>
          </w:p>
          <w:p w14:paraId="78DE9F56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62F50" w14:paraId="117BCAE3" w14:textId="77777777" w:rsidTr="008D5AF8">
        <w:trPr>
          <w:jc w:val="center"/>
        </w:trPr>
        <w:tc>
          <w:tcPr>
            <w:tcW w:w="10615" w:type="dxa"/>
          </w:tcPr>
          <w:p w14:paraId="2C9949DB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Disciplinary Theories, Conceptual Frameworks, or Models</w:t>
            </w:r>
          </w:p>
          <w:p w14:paraId="0FB317C0" w14:textId="77777777" w:rsidR="00862F50" w:rsidRPr="005640F9" w:rsidRDefault="00862F50" w:rsidP="008D5AF8">
            <w:pPr>
              <w:jc w:val="center"/>
            </w:pPr>
          </w:p>
          <w:p w14:paraId="64A2D546" w14:textId="77777777" w:rsidR="00862F50" w:rsidRPr="005640F9" w:rsidRDefault="00862F50" w:rsidP="008D5AF8">
            <w:pPr>
              <w:jc w:val="center"/>
            </w:pPr>
          </w:p>
          <w:p w14:paraId="55DCC4EE" w14:textId="77777777" w:rsidR="00862F50" w:rsidRPr="005640F9" w:rsidRDefault="00862F50" w:rsidP="008D5AF8">
            <w:pPr>
              <w:jc w:val="center"/>
              <w:rPr>
                <w:b/>
              </w:rPr>
            </w:pPr>
          </w:p>
        </w:tc>
      </w:tr>
      <w:tr w:rsidR="00862F50" w14:paraId="5CA4F116" w14:textId="77777777" w:rsidTr="008D5AF8">
        <w:trPr>
          <w:trHeight w:val="70"/>
          <w:jc w:val="center"/>
        </w:trPr>
        <w:tc>
          <w:tcPr>
            <w:tcW w:w="10615" w:type="dxa"/>
          </w:tcPr>
          <w:p w14:paraId="55231392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Scholarship of Engagement (</w:t>
            </w:r>
            <w:proofErr w:type="spellStart"/>
            <w:r w:rsidRPr="005640F9">
              <w:rPr>
                <w:rFonts w:cstheme="minorHAnsi"/>
                <w:sz w:val="22"/>
                <w:szCs w:val="22"/>
              </w:rPr>
              <w:t>SoE</w:t>
            </w:r>
            <w:proofErr w:type="spellEnd"/>
            <w:r w:rsidRPr="005640F9">
              <w:rPr>
                <w:rFonts w:cstheme="minorHAnsi"/>
                <w:sz w:val="22"/>
                <w:szCs w:val="22"/>
              </w:rPr>
              <w:t>)</w:t>
            </w:r>
          </w:p>
          <w:p w14:paraId="3DB2AF37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sz w:val="22"/>
                <w:szCs w:val="22"/>
              </w:rPr>
            </w:pPr>
          </w:p>
          <w:p w14:paraId="0AF8AF65" w14:textId="77777777" w:rsidR="00862F50" w:rsidRPr="005640F9" w:rsidRDefault="00862F50" w:rsidP="008D5AF8">
            <w:pPr>
              <w:jc w:val="center"/>
            </w:pPr>
          </w:p>
          <w:p w14:paraId="016D6413" w14:textId="77777777" w:rsidR="00862F50" w:rsidRPr="005640F9" w:rsidRDefault="00862F50" w:rsidP="008D5AF8">
            <w:pPr>
              <w:jc w:val="center"/>
              <w:rPr>
                <w:b/>
              </w:rPr>
            </w:pPr>
          </w:p>
        </w:tc>
      </w:tr>
      <w:tr w:rsidR="00862F50" w14:paraId="636521F7" w14:textId="77777777" w:rsidTr="008D5AF8">
        <w:trPr>
          <w:jc w:val="center"/>
        </w:trPr>
        <w:tc>
          <w:tcPr>
            <w:tcW w:w="10615" w:type="dxa"/>
          </w:tcPr>
          <w:p w14:paraId="3EC1BE12" w14:textId="77777777" w:rsidR="00862F50" w:rsidRPr="005640F9" w:rsidRDefault="00862F50" w:rsidP="008D5AF8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Scholarship of Teaching and Learning (</w:t>
            </w:r>
            <w:proofErr w:type="spellStart"/>
            <w:r w:rsidRPr="005640F9">
              <w:rPr>
                <w:rFonts w:cstheme="minorHAnsi"/>
                <w:sz w:val="22"/>
                <w:szCs w:val="22"/>
              </w:rPr>
              <w:t>SoTL</w:t>
            </w:r>
            <w:proofErr w:type="spellEnd"/>
            <w:r w:rsidRPr="005640F9">
              <w:rPr>
                <w:rFonts w:cstheme="minorHAnsi"/>
                <w:sz w:val="22"/>
                <w:szCs w:val="22"/>
              </w:rPr>
              <w:t>)</w:t>
            </w:r>
          </w:p>
          <w:p w14:paraId="29A59F1E" w14:textId="77777777" w:rsidR="00862F50" w:rsidRPr="005640F9" w:rsidRDefault="00862F50" w:rsidP="008D5AF8">
            <w:pPr>
              <w:jc w:val="center"/>
            </w:pPr>
          </w:p>
          <w:p w14:paraId="51D60EED" w14:textId="77777777" w:rsidR="00862F50" w:rsidRPr="005640F9" w:rsidRDefault="00862F50" w:rsidP="008D5AF8">
            <w:pPr>
              <w:jc w:val="center"/>
            </w:pPr>
          </w:p>
          <w:p w14:paraId="1C076973" w14:textId="77777777" w:rsidR="00862F50" w:rsidRPr="005640F9" w:rsidRDefault="00862F50" w:rsidP="008D5AF8">
            <w:pPr>
              <w:jc w:val="center"/>
              <w:rPr>
                <w:b/>
              </w:rPr>
            </w:pPr>
          </w:p>
        </w:tc>
      </w:tr>
      <w:tr w:rsidR="00862F50" w14:paraId="23174510" w14:textId="77777777" w:rsidTr="008D5AF8">
        <w:trPr>
          <w:jc w:val="center"/>
        </w:trPr>
        <w:tc>
          <w:tcPr>
            <w:tcW w:w="10615" w:type="dxa"/>
          </w:tcPr>
          <w:p w14:paraId="39D4DB9F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Population, Community, Context, or Setting</w:t>
            </w:r>
          </w:p>
          <w:p w14:paraId="35FA22E7" w14:textId="77777777" w:rsidR="00862F50" w:rsidRPr="005640F9" w:rsidRDefault="00862F50" w:rsidP="008D5AF8">
            <w:pPr>
              <w:jc w:val="center"/>
            </w:pPr>
          </w:p>
          <w:p w14:paraId="5819BDFA" w14:textId="77777777" w:rsidR="00862F50" w:rsidRPr="005640F9" w:rsidRDefault="00862F50" w:rsidP="008D5AF8">
            <w:pPr>
              <w:jc w:val="center"/>
            </w:pPr>
          </w:p>
          <w:p w14:paraId="6E99F34A" w14:textId="77777777" w:rsidR="00862F50" w:rsidRPr="005640F9" w:rsidRDefault="00862F50" w:rsidP="008D5AF8">
            <w:pPr>
              <w:jc w:val="center"/>
              <w:rPr>
                <w:b/>
              </w:rPr>
            </w:pPr>
          </w:p>
        </w:tc>
      </w:tr>
      <w:tr w:rsidR="00862F50" w14:paraId="1D3FC424" w14:textId="77777777" w:rsidTr="008D5AF8">
        <w:trPr>
          <w:jc w:val="center"/>
        </w:trPr>
        <w:tc>
          <w:tcPr>
            <w:tcW w:w="10615" w:type="dxa"/>
          </w:tcPr>
          <w:p w14:paraId="4EC12EEF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Paradigms, Methodologies, or Approaches</w:t>
            </w:r>
          </w:p>
          <w:p w14:paraId="64326289" w14:textId="77777777" w:rsidR="00862F50" w:rsidRPr="005640F9" w:rsidRDefault="00862F50" w:rsidP="008D5AF8">
            <w:pPr>
              <w:jc w:val="center"/>
            </w:pPr>
          </w:p>
          <w:p w14:paraId="7BFB0831" w14:textId="77777777" w:rsidR="00862F50" w:rsidRPr="005640F9" w:rsidRDefault="00862F50" w:rsidP="008D5AF8">
            <w:pPr>
              <w:jc w:val="center"/>
            </w:pPr>
          </w:p>
          <w:p w14:paraId="68764B9D" w14:textId="77777777" w:rsidR="00862F50" w:rsidRPr="005640F9" w:rsidRDefault="00862F50" w:rsidP="008D5AF8">
            <w:pPr>
              <w:jc w:val="center"/>
              <w:rPr>
                <w:b/>
              </w:rPr>
            </w:pPr>
          </w:p>
        </w:tc>
      </w:tr>
      <w:tr w:rsidR="00862F50" w14:paraId="1641F61A" w14:textId="77777777" w:rsidTr="008D5AF8">
        <w:trPr>
          <w:jc w:val="center"/>
        </w:trPr>
        <w:tc>
          <w:tcPr>
            <w:tcW w:w="10615" w:type="dxa"/>
          </w:tcPr>
          <w:p w14:paraId="32546774" w14:textId="77777777" w:rsidR="00862F50" w:rsidRPr="005640F9" w:rsidRDefault="00862F50" w:rsidP="008D5AF8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Collaboration Techniques, Engagement Processes, or Methods</w:t>
            </w:r>
          </w:p>
          <w:p w14:paraId="6B11A6D4" w14:textId="77777777" w:rsidR="00862F50" w:rsidRPr="005640F9" w:rsidRDefault="00862F50" w:rsidP="008D5AF8">
            <w:pPr>
              <w:jc w:val="center"/>
            </w:pPr>
          </w:p>
          <w:p w14:paraId="1F39FD1E" w14:textId="77777777" w:rsidR="00862F50" w:rsidRPr="005640F9" w:rsidRDefault="00862F50" w:rsidP="008D5AF8">
            <w:pPr>
              <w:jc w:val="center"/>
            </w:pPr>
          </w:p>
          <w:p w14:paraId="0EB0232C" w14:textId="77777777" w:rsidR="00862F50" w:rsidRPr="005640F9" w:rsidRDefault="00862F50" w:rsidP="008D5AF8">
            <w:pPr>
              <w:jc w:val="center"/>
              <w:rPr>
                <w:b/>
              </w:rPr>
            </w:pPr>
          </w:p>
        </w:tc>
      </w:tr>
      <w:tr w:rsidR="00862F50" w14:paraId="6A91C4AF" w14:textId="77777777" w:rsidTr="008D5AF8">
        <w:trPr>
          <w:jc w:val="center"/>
        </w:trPr>
        <w:tc>
          <w:tcPr>
            <w:tcW w:w="10615" w:type="dxa"/>
          </w:tcPr>
          <w:p w14:paraId="7B8AEFE0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5640F9">
              <w:rPr>
                <w:rFonts w:cstheme="minorHAnsi"/>
                <w:sz w:val="22"/>
                <w:szCs w:val="22"/>
              </w:rPr>
              <w:t>Reflection, Evaluation, Assessment, Lessons Learned</w:t>
            </w:r>
          </w:p>
          <w:p w14:paraId="1C215991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sz w:val="22"/>
                <w:szCs w:val="22"/>
              </w:rPr>
            </w:pPr>
          </w:p>
          <w:p w14:paraId="4675C673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sz w:val="22"/>
                <w:szCs w:val="22"/>
              </w:rPr>
            </w:pPr>
          </w:p>
          <w:p w14:paraId="2F4AFB27" w14:textId="77777777" w:rsidR="00862F50" w:rsidRPr="005640F9" w:rsidRDefault="00862F50" w:rsidP="008D5AF8">
            <w:pPr>
              <w:pStyle w:val="Heading2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75334C48" w14:textId="77777777" w:rsidR="00862F50" w:rsidRPr="00990688" w:rsidRDefault="00862F50" w:rsidP="00862F50">
      <w:pPr>
        <w:rPr>
          <w:sz w:val="18"/>
          <w:szCs w:val="18"/>
        </w:rPr>
      </w:pPr>
    </w:p>
    <w:p w14:paraId="50645160" w14:textId="20D2C302" w:rsidR="00EA26C4" w:rsidRDefault="00862F50" w:rsidP="00862F50"/>
    <w:sectPr w:rsidR="00EA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50"/>
    <w:rsid w:val="001872AA"/>
    <w:rsid w:val="001A401A"/>
    <w:rsid w:val="00236819"/>
    <w:rsid w:val="002C1289"/>
    <w:rsid w:val="003111F6"/>
    <w:rsid w:val="003B7659"/>
    <w:rsid w:val="00621766"/>
    <w:rsid w:val="00862F50"/>
    <w:rsid w:val="00A24FD2"/>
    <w:rsid w:val="00A50BD7"/>
    <w:rsid w:val="00C55718"/>
    <w:rsid w:val="00CD67B7"/>
    <w:rsid w:val="00F33D56"/>
    <w:rsid w:val="00F47240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A43F"/>
  <w15:chartTrackingRefBased/>
  <w15:docId w15:val="{26E3A7B8-70E9-4F79-BF3F-272FE548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50"/>
  </w:style>
  <w:style w:type="paragraph" w:styleId="Heading1">
    <w:name w:val="heading 1"/>
    <w:basedOn w:val="Normal"/>
    <w:next w:val="Normal"/>
    <w:link w:val="Heading1Char"/>
    <w:uiPriority w:val="9"/>
    <w:qFormat/>
    <w:rsid w:val="00236819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1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7B7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819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81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7B7"/>
    <w:rPr>
      <w:rFonts w:eastAsiaTheme="majorEastAsia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6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Georgis, Ghada</dc:creator>
  <cp:keywords/>
  <dc:description/>
  <cp:lastModifiedBy>Georgis, Ghada</cp:lastModifiedBy>
  <cp:revision>1</cp:revision>
  <dcterms:created xsi:type="dcterms:W3CDTF">2023-03-13T19:50:00Z</dcterms:created>
  <dcterms:modified xsi:type="dcterms:W3CDTF">2023-03-13T19:52:00Z</dcterms:modified>
</cp:coreProperties>
</file>